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DA2AD0">
      <w:pPr>
        <w:pStyle w:val="2"/>
        <w:numPr>
          <w:ilvl w:val="0"/>
          <w:numId w:val="0"/>
        </w:numPr>
        <w:bidi w:val="0"/>
        <w:ind w:leftChars="0"/>
        <w:rPr>
          <w:rFonts w:hint="eastAsia" w:eastAsia="宋体"/>
          <w:lang w:val="en-US" w:eastAsia="zh-CN"/>
        </w:rPr>
      </w:pPr>
      <w:r>
        <w:rPr>
          <w:rFonts w:hint="eastAsia" w:eastAsia="宋体"/>
          <w:lang w:val="en-US" w:eastAsia="zh-CN"/>
        </w:rPr>
        <w:t>附件二：</w:t>
      </w:r>
    </w:p>
    <w:p w14:paraId="74B6D937">
      <w:pPr>
        <w:pStyle w:val="2"/>
        <w:numPr>
          <w:ilvl w:val="0"/>
          <w:numId w:val="0"/>
        </w:numPr>
        <w:bidi w:val="0"/>
        <w:ind w:leftChars="0"/>
      </w:pPr>
      <w:r>
        <w:rPr>
          <w:rFonts w:hint="eastAsia" w:eastAsia="宋体"/>
          <w:lang w:val="en-US" w:eastAsia="zh-CN"/>
        </w:rPr>
        <w:t>一、功能清单</w:t>
      </w:r>
    </w:p>
    <w:tbl>
      <w:tblPr>
        <w:tblStyle w:val="6"/>
        <w:tblW w:w="851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69"/>
        <w:gridCol w:w="1215"/>
        <w:gridCol w:w="6435"/>
      </w:tblGrid>
      <w:tr w14:paraId="16BED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835B6">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snapToGrid w:val="0"/>
                <w:color w:val="000000"/>
                <w:kern w:val="0"/>
                <w:sz w:val="24"/>
                <w:szCs w:val="24"/>
                <w:u w:val="none"/>
                <w:lang w:val="en-US" w:eastAsia="zh-CN" w:bidi="ar"/>
              </w:rPr>
              <w:t>功能分类</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97A7C">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snapToGrid w:val="0"/>
                <w:color w:val="000000"/>
                <w:kern w:val="0"/>
                <w:sz w:val="24"/>
                <w:szCs w:val="24"/>
                <w:u w:val="none"/>
                <w:lang w:val="en-US" w:eastAsia="zh-CN" w:bidi="ar"/>
              </w:rPr>
              <w:t>功能</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E4CCA">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snapToGrid w:val="0"/>
                <w:color w:val="000000"/>
                <w:kern w:val="0"/>
                <w:sz w:val="24"/>
                <w:szCs w:val="24"/>
                <w:u w:val="none"/>
                <w:lang w:val="en-US" w:eastAsia="zh-CN" w:bidi="ar"/>
              </w:rPr>
              <w:t>功能描述</w:t>
            </w:r>
          </w:p>
        </w:tc>
      </w:tr>
      <w:tr w14:paraId="1F16C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B305FA">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电梯信息</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D07FD">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电梯地图</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BD2E4">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电梯地图分布情况</w:t>
            </w:r>
          </w:p>
        </w:tc>
      </w:tr>
      <w:tr w14:paraId="1ECF4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9272BE">
            <w:pPr>
              <w:keepNext/>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BB934">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电梯档案</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3F3E8">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电梯基础信息管理</w:t>
            </w:r>
          </w:p>
        </w:tc>
      </w:tr>
      <w:tr w14:paraId="3717E0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FEA534">
            <w:pPr>
              <w:keepNext/>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6F1C9">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项目档案</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85D06">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项目基础信息管理</w:t>
            </w:r>
          </w:p>
        </w:tc>
      </w:tr>
      <w:tr w14:paraId="3DDA4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F71E22">
            <w:pPr>
              <w:keepNext/>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25C8B">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电梯保险</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20DD2">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电梯保险单线上管理</w:t>
            </w:r>
          </w:p>
        </w:tc>
      </w:tr>
      <w:tr w14:paraId="60F5B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6000FF">
            <w:pPr>
              <w:keepNext/>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23FFE">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检验检测</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887A0">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电梯定期检验、监督检验、定期检测等报告线上管理</w:t>
            </w:r>
          </w:p>
        </w:tc>
      </w:tr>
      <w:tr w14:paraId="16762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4709F9">
            <w:pPr>
              <w:keepNext/>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C42A0">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1"/>
                <w:u w:val="none"/>
              </w:rPr>
            </w:pPr>
            <w:r>
              <w:rPr>
                <w:rFonts w:hint="eastAsia" w:ascii="宋体" w:hAnsi="宋体" w:eastAsia="宋体" w:cs="宋体"/>
                <w:i w:val="0"/>
                <w:iCs w:val="0"/>
                <w:snapToGrid w:val="0"/>
                <w:color w:val="000000"/>
                <w:kern w:val="0"/>
                <w:sz w:val="24"/>
                <w:szCs w:val="21"/>
                <w:u w:val="none"/>
                <w:lang w:val="en-US" w:eastAsia="zh-CN" w:bidi="ar"/>
              </w:rPr>
              <w:t>电梯报告</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F7964">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Style w:val="8"/>
                <w:rFonts w:ascii="宋体" w:eastAsia="宋体"/>
                <w:snapToGrid w:val="0"/>
                <w:color w:val="000000"/>
                <w:sz w:val="24"/>
                <w:lang w:val="en-US" w:eastAsia="zh-CN" w:bidi="ar"/>
              </w:rPr>
              <w:t>电梯基础信息、梯龄、配件更换情况、维保情况（保养 时长分析等）、报修（含困人和故障情况及处置时间分 析）、电梯运行情况（运行次数、运行时长、故障分析）</w:t>
            </w:r>
          </w:p>
        </w:tc>
      </w:tr>
      <w:tr w14:paraId="7FF23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8DD3F1">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1"/>
                <w:u w:val="none"/>
              </w:rPr>
            </w:pPr>
            <w:r>
              <w:rPr>
                <w:rFonts w:hint="eastAsia" w:ascii="宋体" w:hAnsi="宋体" w:eastAsia="宋体" w:cs="宋体"/>
                <w:i w:val="0"/>
                <w:iCs w:val="0"/>
                <w:snapToGrid w:val="0"/>
                <w:color w:val="000000"/>
                <w:kern w:val="0"/>
                <w:sz w:val="24"/>
                <w:szCs w:val="21"/>
                <w:u w:val="none"/>
                <w:lang w:val="en-US" w:eastAsia="zh-CN" w:bidi="ar"/>
              </w:rPr>
              <w:t>监测管理</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5BEAE">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电梯监测</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8E893">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电梯运行状态监测（包含轿厢、机房实时监控）</w:t>
            </w:r>
          </w:p>
        </w:tc>
      </w:tr>
      <w:tr w14:paraId="42654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B4963E">
            <w:pPr>
              <w:keepNext/>
              <w:snapToGrid w:val="0"/>
              <w:ind w:left="0" w:leftChars="0" w:right="0" w:rightChars="0" w:firstLine="0" w:firstLineChars="0"/>
              <w:jc w:val="center"/>
              <w:rPr>
                <w:rFonts w:hint="eastAsia" w:ascii="宋体" w:hAnsi="宋体" w:eastAsia="宋体" w:cs="宋体"/>
                <w:i w:val="0"/>
                <w:iCs w:val="0"/>
                <w:color w:val="000000"/>
                <w:sz w:val="24"/>
                <w:szCs w:val="21"/>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43CDD">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1"/>
                <w:u w:val="none"/>
              </w:rPr>
            </w:pPr>
            <w:r>
              <w:rPr>
                <w:rFonts w:hint="eastAsia" w:ascii="宋体" w:hAnsi="宋体" w:eastAsia="宋体" w:cs="宋体"/>
                <w:i w:val="0"/>
                <w:iCs w:val="0"/>
                <w:snapToGrid w:val="0"/>
                <w:color w:val="000000"/>
                <w:kern w:val="0"/>
                <w:sz w:val="24"/>
                <w:szCs w:val="21"/>
                <w:u w:val="none"/>
                <w:lang w:val="en-US" w:eastAsia="zh-CN" w:bidi="ar"/>
              </w:rPr>
              <w:t>故障记录</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4E8B6">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Style w:val="8"/>
                <w:rFonts w:ascii="宋体" w:eastAsia="宋体"/>
                <w:snapToGrid w:val="0"/>
                <w:color w:val="000000"/>
                <w:sz w:val="24"/>
                <w:lang w:val="en-US" w:eastAsia="zh-CN" w:bidi="ar"/>
              </w:rPr>
              <w:t>电梯历史故障列表查看，故障详情可查看故障基础信息、 故障原因说明</w:t>
            </w:r>
          </w:p>
        </w:tc>
      </w:tr>
      <w:tr w14:paraId="5DB25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A182CE">
            <w:pPr>
              <w:keepNext/>
              <w:snapToGrid w:val="0"/>
              <w:ind w:left="0" w:leftChars="0" w:right="0" w:rightChars="0" w:firstLine="0" w:firstLineChars="0"/>
              <w:jc w:val="center"/>
              <w:rPr>
                <w:rFonts w:hint="eastAsia" w:ascii="宋体" w:hAnsi="宋体" w:eastAsia="宋体" w:cs="宋体"/>
                <w:i w:val="0"/>
                <w:iCs w:val="0"/>
                <w:color w:val="000000"/>
                <w:sz w:val="24"/>
                <w:szCs w:val="21"/>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E4B2B">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运行日志</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9E4D4">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电梯故障等日志记录</w:t>
            </w:r>
          </w:p>
        </w:tc>
      </w:tr>
      <w:tr w14:paraId="4FC49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8F5908">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1"/>
                <w:u w:val="none"/>
              </w:rPr>
            </w:pPr>
            <w:r>
              <w:rPr>
                <w:rFonts w:hint="eastAsia" w:ascii="宋体" w:hAnsi="宋体" w:eastAsia="宋体" w:cs="宋体"/>
                <w:i w:val="0"/>
                <w:iCs w:val="0"/>
                <w:snapToGrid w:val="0"/>
                <w:color w:val="000000"/>
                <w:kern w:val="0"/>
                <w:sz w:val="24"/>
                <w:szCs w:val="21"/>
                <w:u w:val="none"/>
                <w:lang w:val="en-US" w:eastAsia="zh-CN" w:bidi="ar"/>
              </w:rPr>
              <w:t>维保管理</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3ADF7">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维保细则</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8B07A">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电梯维保作业具体事项维护管理</w:t>
            </w:r>
          </w:p>
        </w:tc>
      </w:tr>
      <w:tr w14:paraId="65626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358CE7">
            <w:pPr>
              <w:keepNext/>
              <w:snapToGrid w:val="0"/>
              <w:ind w:left="0" w:leftChars="0" w:right="0" w:rightChars="0" w:firstLine="0" w:firstLineChars="0"/>
              <w:jc w:val="center"/>
              <w:rPr>
                <w:rFonts w:hint="eastAsia" w:ascii="宋体" w:hAnsi="宋体" w:eastAsia="宋体" w:cs="宋体"/>
                <w:i w:val="0"/>
                <w:iCs w:val="0"/>
                <w:color w:val="000000"/>
                <w:sz w:val="24"/>
                <w:szCs w:val="21"/>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8AA1F">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维保计划</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AE9C8">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制定维保作业计划，系统按计划时间提前推送作业工单</w:t>
            </w:r>
          </w:p>
        </w:tc>
      </w:tr>
      <w:tr w14:paraId="75F5ED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CAAEE4">
            <w:pPr>
              <w:keepNext/>
              <w:snapToGrid w:val="0"/>
              <w:ind w:left="0" w:leftChars="0" w:right="0" w:rightChars="0" w:firstLine="0" w:firstLineChars="0"/>
              <w:jc w:val="center"/>
              <w:rPr>
                <w:rFonts w:hint="eastAsia" w:ascii="宋体" w:hAnsi="宋体" w:eastAsia="宋体" w:cs="宋体"/>
                <w:i w:val="0"/>
                <w:iCs w:val="0"/>
                <w:color w:val="000000"/>
                <w:sz w:val="24"/>
                <w:szCs w:val="21"/>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C543C">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1"/>
                <w:u w:val="none"/>
              </w:rPr>
            </w:pPr>
            <w:r>
              <w:rPr>
                <w:rFonts w:hint="eastAsia" w:ascii="宋体" w:hAnsi="宋体" w:eastAsia="宋体" w:cs="宋体"/>
                <w:i w:val="0"/>
                <w:iCs w:val="0"/>
                <w:snapToGrid w:val="0"/>
                <w:color w:val="000000"/>
                <w:kern w:val="0"/>
                <w:sz w:val="24"/>
                <w:szCs w:val="21"/>
                <w:u w:val="none"/>
                <w:lang w:val="en-US" w:eastAsia="zh-CN" w:bidi="ar"/>
              </w:rPr>
              <w:t>保养工单</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5172F">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Style w:val="8"/>
                <w:rFonts w:ascii="宋体" w:eastAsia="宋体"/>
                <w:snapToGrid w:val="0"/>
                <w:color w:val="000000"/>
                <w:sz w:val="24"/>
                <w:lang w:val="en-US" w:eastAsia="zh-CN" w:bidi="ar"/>
              </w:rPr>
              <w:t>无纸化保养工单记录，保养工单应支持物业单位签字评 价</w:t>
            </w:r>
          </w:p>
        </w:tc>
      </w:tr>
      <w:tr w14:paraId="575C98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AE850B">
            <w:pPr>
              <w:keepNext/>
              <w:snapToGrid w:val="0"/>
              <w:ind w:left="0" w:leftChars="0" w:right="0" w:rightChars="0" w:firstLine="0" w:firstLineChars="0"/>
              <w:jc w:val="center"/>
              <w:rPr>
                <w:rFonts w:hint="eastAsia" w:ascii="宋体" w:hAnsi="宋体" w:eastAsia="宋体" w:cs="宋体"/>
                <w:i w:val="0"/>
                <w:iCs w:val="0"/>
                <w:color w:val="000000"/>
                <w:sz w:val="24"/>
                <w:szCs w:val="21"/>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669B0">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1"/>
                <w:u w:val="none"/>
              </w:rPr>
            </w:pPr>
            <w:r>
              <w:rPr>
                <w:rFonts w:hint="eastAsia" w:ascii="宋体" w:hAnsi="宋体" w:eastAsia="宋体" w:cs="宋体"/>
                <w:i w:val="0"/>
                <w:iCs w:val="0"/>
                <w:snapToGrid w:val="0"/>
                <w:color w:val="000000"/>
                <w:kern w:val="0"/>
                <w:sz w:val="24"/>
                <w:szCs w:val="21"/>
                <w:u w:val="none"/>
                <w:lang w:val="en-US" w:eastAsia="zh-CN" w:bidi="ar"/>
              </w:rPr>
              <w:t>急修工单</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7CF9E">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Style w:val="8"/>
                <w:rFonts w:ascii="宋体" w:eastAsia="宋体"/>
                <w:snapToGrid w:val="0"/>
                <w:color w:val="000000"/>
                <w:sz w:val="24"/>
                <w:lang w:val="en-US" w:eastAsia="zh-CN" w:bidi="ar"/>
              </w:rPr>
              <w:t>无纸化急修工单记录，急修工单应支持物业单位签字评 价</w:t>
            </w:r>
          </w:p>
        </w:tc>
      </w:tr>
      <w:tr w14:paraId="73D80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513880">
            <w:pPr>
              <w:keepNext/>
              <w:snapToGrid w:val="0"/>
              <w:ind w:left="0" w:leftChars="0" w:right="0" w:rightChars="0" w:firstLine="0" w:firstLineChars="0"/>
              <w:jc w:val="center"/>
              <w:rPr>
                <w:rFonts w:hint="eastAsia" w:ascii="宋体" w:hAnsi="宋体" w:eastAsia="宋体" w:cs="宋体"/>
                <w:i w:val="0"/>
                <w:iCs w:val="0"/>
                <w:color w:val="000000"/>
                <w:sz w:val="24"/>
                <w:szCs w:val="21"/>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BDB86">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电梯报修</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8168B">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线上对电梯进行报修，生成急修工单</w:t>
            </w:r>
          </w:p>
        </w:tc>
      </w:tr>
      <w:tr w14:paraId="7BBF0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69EC10">
            <w:pPr>
              <w:keepNext/>
              <w:snapToGrid w:val="0"/>
              <w:ind w:left="0" w:leftChars="0" w:right="0" w:rightChars="0" w:firstLine="0" w:firstLineChars="0"/>
              <w:jc w:val="center"/>
              <w:rPr>
                <w:rFonts w:hint="eastAsia" w:ascii="宋体" w:hAnsi="宋体" w:eastAsia="宋体" w:cs="宋体"/>
                <w:i w:val="0"/>
                <w:iCs w:val="0"/>
                <w:color w:val="000000"/>
                <w:sz w:val="24"/>
                <w:szCs w:val="21"/>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AC126">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报修记录</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0C301">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平台历史报修记录</w:t>
            </w:r>
          </w:p>
        </w:tc>
      </w:tr>
      <w:tr w14:paraId="411E3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restart"/>
            <w:tcBorders>
              <w:top w:val="single" w:color="000000" w:sz="4" w:space="0"/>
              <w:left w:val="single" w:color="000000" w:sz="4" w:space="0"/>
              <w:bottom w:val="nil"/>
              <w:right w:val="single" w:color="000000" w:sz="4" w:space="0"/>
            </w:tcBorders>
            <w:shd w:val="clear" w:color="auto" w:fill="auto"/>
            <w:vAlign w:val="center"/>
          </w:tcPr>
          <w:p w14:paraId="0FD02703">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统计分析</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BBBE8">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电梯数据统计</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95E15">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系统电梯区域、项目、品牌、场所分布统计</w:t>
            </w:r>
          </w:p>
        </w:tc>
      </w:tr>
      <w:tr w14:paraId="7B15F9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nil"/>
              <w:right w:val="single" w:color="000000" w:sz="4" w:space="0"/>
            </w:tcBorders>
            <w:shd w:val="clear" w:color="auto" w:fill="auto"/>
            <w:vAlign w:val="center"/>
          </w:tcPr>
          <w:p w14:paraId="6D3B2CFA">
            <w:pPr>
              <w:keepNext/>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5AE7C">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电梯故障统计</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E88E2">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系统监测电梯故障趋势、品牌占比、项目占比、故障频发电梯统计</w:t>
            </w:r>
          </w:p>
        </w:tc>
      </w:tr>
      <w:tr w14:paraId="2CA5D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41597C">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系统设置</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F00D8">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组织架构</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00A9C">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单位组织架构管理</w:t>
            </w:r>
          </w:p>
        </w:tc>
      </w:tr>
      <w:tr w14:paraId="22A77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2D9343">
            <w:pPr>
              <w:keepNext/>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E93CF">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成员管理</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FCFC3">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单位已注册用户管理，分配用户角色</w:t>
            </w:r>
          </w:p>
        </w:tc>
      </w:tr>
      <w:tr w14:paraId="6404B7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464144">
            <w:pPr>
              <w:keepNext/>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10683">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角色管理</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0E575">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设置平台角色类型、分配角色系统功能菜单权限</w:t>
            </w:r>
          </w:p>
        </w:tc>
      </w:tr>
      <w:tr w14:paraId="7209A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81B7B2">
            <w:pPr>
              <w:keepNext/>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F25BC">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权限管理</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F85F9">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单位各类角色、部门、人员电梯数据权限管理</w:t>
            </w:r>
          </w:p>
        </w:tc>
      </w:tr>
      <w:tr w14:paraId="72078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C5C953">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自定义设置</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0B31F">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1"/>
                <w:u w:val="none"/>
              </w:rPr>
            </w:pPr>
            <w:r>
              <w:rPr>
                <w:rFonts w:hint="eastAsia" w:ascii="宋体" w:hAnsi="宋体" w:eastAsia="宋体" w:cs="宋体"/>
                <w:i w:val="0"/>
                <w:iCs w:val="0"/>
                <w:snapToGrid w:val="0"/>
                <w:color w:val="000000"/>
                <w:kern w:val="0"/>
                <w:sz w:val="24"/>
                <w:szCs w:val="21"/>
                <w:u w:val="none"/>
                <w:lang w:val="en-US" w:eastAsia="zh-CN" w:bidi="ar"/>
              </w:rPr>
              <w:t>故障代码</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AF0D7">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设置各品牌电梯故障码表，维护具体故障码的描述、等级、分类</w:t>
            </w:r>
          </w:p>
        </w:tc>
      </w:tr>
      <w:tr w14:paraId="698ED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FABA26">
            <w:pPr>
              <w:keepNext/>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D0DDA">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故障分类</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6B24F">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设置单位故障分类类别</w:t>
            </w:r>
          </w:p>
        </w:tc>
      </w:tr>
      <w:tr w14:paraId="1CF92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08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5DCCD4">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数字大屏功能</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EFA37">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电梯基础数据统计数据展示</w:t>
            </w:r>
          </w:p>
        </w:tc>
      </w:tr>
      <w:tr w14:paraId="55EC3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08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342AE2">
            <w:pPr>
              <w:keepNext/>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7195E">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电梯运行监测数据统计及故障弹窗报警</w:t>
            </w:r>
          </w:p>
        </w:tc>
      </w:tr>
      <w:tr w14:paraId="5ED99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08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F7ED98">
            <w:pPr>
              <w:keepNext/>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C334E">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电梯维保作业数据统计</w:t>
            </w:r>
          </w:p>
        </w:tc>
      </w:tr>
      <w:tr w14:paraId="23EE8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0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0198E2">
            <w:pPr>
              <w:keepNext/>
              <w:snapToGrid w:val="0"/>
              <w:ind w:left="0" w:leftChars="0" w:right="0" w:rightChars="0" w:firstLine="0" w:firstLineChars="0"/>
              <w:jc w:val="center"/>
              <w:rPr>
                <w:rFonts w:hint="eastAsia" w:ascii="宋体" w:hAnsi="宋体" w:eastAsia="宋体" w:cs="宋体"/>
                <w:i w:val="0"/>
                <w:iCs w:val="0"/>
                <w:color w:val="auto"/>
                <w:sz w:val="24"/>
                <w:szCs w:val="24"/>
                <w:u w:val="none"/>
              </w:rPr>
            </w:pPr>
            <w:r>
              <w:rPr>
                <w:rFonts w:hint="eastAsia" w:ascii="宋体" w:hAnsi="宋体" w:eastAsia="宋体" w:cs="宋体"/>
                <w:i w:val="0"/>
                <w:iCs w:val="0"/>
                <w:snapToGrid w:val="0"/>
                <w:color w:val="auto"/>
                <w:kern w:val="0"/>
                <w:sz w:val="24"/>
                <w:szCs w:val="24"/>
                <w:u w:val="none"/>
                <w:lang w:val="en-US" w:eastAsia="zh-CN" w:bidi="ar"/>
              </w:rPr>
              <w:t>智慧监管对接功能</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E96D2">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snapToGrid w:val="0"/>
                <w:color w:val="auto"/>
                <w:kern w:val="0"/>
                <w:sz w:val="24"/>
                <w:szCs w:val="24"/>
                <w:u w:val="none"/>
                <w:lang w:val="en-US" w:eastAsia="zh-CN" w:bidi="ar"/>
              </w:rPr>
            </w:pPr>
            <w:r>
              <w:rPr>
                <w:rFonts w:ascii="Segoe UI" w:hAnsi="Segoe UI" w:eastAsia="Segoe UI" w:cs="Segoe UI"/>
                <w:i w:val="0"/>
                <w:iCs w:val="0"/>
                <w:caps w:val="0"/>
                <w:color w:val="auto"/>
                <w:spacing w:val="0"/>
                <w:sz w:val="24"/>
                <w:szCs w:val="24"/>
                <w:shd w:val="clear" w:fill="FFFFFF"/>
              </w:rPr>
              <w:t>系统须具备与四川省电梯智慧监管系统的数据接口，实现与省级平台的数据对接和定时自动上报功能。</w:t>
            </w:r>
          </w:p>
        </w:tc>
      </w:tr>
      <w:tr w14:paraId="38D79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084" w:type="dxa"/>
            <w:gridSpan w:val="2"/>
            <w:vMerge w:val="restart"/>
            <w:tcBorders>
              <w:top w:val="single" w:color="000000" w:sz="4" w:space="0"/>
              <w:left w:val="single" w:color="000000" w:sz="4" w:space="0"/>
              <w:right w:val="single" w:color="000000" w:sz="4" w:space="0"/>
            </w:tcBorders>
            <w:shd w:val="clear" w:color="auto" w:fill="auto"/>
            <w:vAlign w:val="center"/>
          </w:tcPr>
          <w:p w14:paraId="7D8DADC9">
            <w:pPr>
              <w:keepNext/>
              <w:snapToGrid w:val="0"/>
              <w:ind w:left="0" w:leftChars="0" w:right="0" w:rightChars="0" w:firstLine="0" w:firstLineChars="0"/>
              <w:jc w:val="center"/>
              <w:rPr>
                <w:rFonts w:hint="eastAsia" w:ascii="宋体" w:hAnsi="宋体" w:eastAsia="宋体" w:cs="宋体"/>
                <w:i w:val="0"/>
                <w:iCs w:val="0"/>
                <w:color w:val="auto"/>
                <w:sz w:val="24"/>
                <w:szCs w:val="24"/>
                <w:u w:val="none"/>
              </w:rPr>
            </w:pPr>
            <w:r>
              <w:rPr>
                <w:rFonts w:hint="eastAsia" w:ascii="宋体" w:hAnsi="宋体" w:eastAsia="宋体" w:cs="宋体"/>
                <w:i w:val="0"/>
                <w:iCs w:val="0"/>
                <w:snapToGrid w:val="0"/>
                <w:color w:val="auto"/>
                <w:kern w:val="0"/>
                <w:sz w:val="24"/>
                <w:szCs w:val="24"/>
                <w:u w:val="none"/>
                <w:lang w:val="en-US" w:eastAsia="zh-CN" w:bidi="ar"/>
              </w:rPr>
              <w:t>智慧监管对接功能</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42BEE">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snapToGrid w:val="0"/>
                <w:color w:val="auto"/>
                <w:kern w:val="0"/>
                <w:sz w:val="24"/>
                <w:szCs w:val="24"/>
                <w:u w:val="none"/>
                <w:lang w:val="en-US" w:eastAsia="zh-CN" w:bidi="ar"/>
              </w:rPr>
            </w:pPr>
            <w:r>
              <w:rPr>
                <w:rFonts w:ascii="Segoe UI" w:hAnsi="Segoe UI" w:eastAsia="Segoe UI" w:cs="Segoe UI"/>
                <w:i w:val="0"/>
                <w:iCs w:val="0"/>
                <w:caps w:val="0"/>
                <w:color w:val="auto"/>
                <w:spacing w:val="0"/>
                <w:sz w:val="24"/>
                <w:szCs w:val="24"/>
                <w:shd w:val="clear" w:fill="FFFFFF"/>
              </w:rPr>
              <w:t>报数据应至少包括：电梯维保记录（含半月/季度/半年/年度维保）、故障处理记录（含困人故障）、自行检测记录、检验报告信息、电梯基础信息变更等。</w:t>
            </w:r>
          </w:p>
        </w:tc>
      </w:tr>
      <w:tr w14:paraId="7E9F96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084" w:type="dxa"/>
            <w:gridSpan w:val="2"/>
            <w:vMerge w:val="continue"/>
            <w:tcBorders>
              <w:left w:val="single" w:color="000000" w:sz="4" w:space="0"/>
              <w:bottom w:val="single" w:color="000000" w:sz="4" w:space="0"/>
              <w:right w:val="single" w:color="000000" w:sz="4" w:space="0"/>
            </w:tcBorders>
            <w:shd w:val="clear" w:color="auto" w:fill="auto"/>
            <w:vAlign w:val="center"/>
          </w:tcPr>
          <w:p w14:paraId="4551ADB9">
            <w:pPr>
              <w:keepNext/>
              <w:snapToGrid w:val="0"/>
              <w:ind w:left="0" w:leftChars="0" w:right="0" w:rightChars="0" w:firstLine="0" w:firstLineChars="0"/>
              <w:jc w:val="center"/>
              <w:rPr>
                <w:rFonts w:hint="eastAsia" w:ascii="宋体" w:hAnsi="宋体" w:eastAsia="宋体" w:cs="宋体"/>
                <w:i w:val="0"/>
                <w:iCs w:val="0"/>
                <w:color w:val="auto"/>
                <w:sz w:val="24"/>
                <w:szCs w:val="24"/>
                <w:u w:val="none"/>
              </w:rPr>
            </w:pP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CE280">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snapToGrid w:val="0"/>
                <w:color w:val="auto"/>
                <w:kern w:val="0"/>
                <w:sz w:val="24"/>
                <w:szCs w:val="24"/>
                <w:u w:val="none"/>
                <w:lang w:val="en-US" w:eastAsia="zh-CN" w:bidi="ar"/>
              </w:rPr>
            </w:pPr>
            <w:r>
              <w:rPr>
                <w:rFonts w:ascii="Segoe UI" w:hAnsi="Segoe UI" w:eastAsia="Segoe UI" w:cs="Segoe UI"/>
                <w:i w:val="0"/>
                <w:iCs w:val="0"/>
                <w:caps w:val="0"/>
                <w:color w:val="auto"/>
                <w:spacing w:val="0"/>
                <w:sz w:val="24"/>
                <w:szCs w:val="24"/>
                <w:shd w:val="clear" w:fill="FFFFFF"/>
              </w:rPr>
              <w:t>系统应支持电梯码的应用，为院方管理人员、维保人员和公众提供二维码查询电梯档案、投诉举报、应急求助等便利功能。</w:t>
            </w:r>
          </w:p>
        </w:tc>
      </w:tr>
      <w:tr w14:paraId="50910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861B8E">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Style w:val="8"/>
                <w:rFonts w:ascii="宋体" w:eastAsia="宋体"/>
                <w:snapToGrid w:val="0"/>
                <w:color w:val="000000"/>
                <w:sz w:val="24"/>
                <w:lang w:val="en-US" w:eastAsia="zh-CN" w:bidi="ar"/>
              </w:rPr>
              <w:t>移动 APP</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300E6">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电梯档案</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77CF0">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查看电梯档案数据</w:t>
            </w:r>
          </w:p>
        </w:tc>
      </w:tr>
      <w:tr w14:paraId="6829C2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71DD73">
            <w:pPr>
              <w:keepNext/>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C2A07">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检验检测</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2A85A">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查看电梯检验检测报告</w:t>
            </w:r>
          </w:p>
        </w:tc>
      </w:tr>
      <w:tr w14:paraId="4C396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B478D5">
            <w:pPr>
              <w:keepNext/>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9A6FB">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电梯保险</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83548">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查看电梯线上保险单</w:t>
            </w:r>
          </w:p>
        </w:tc>
      </w:tr>
      <w:tr w14:paraId="1B6E81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A89A7F">
            <w:pPr>
              <w:keepNext/>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AAB72">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物联网监测</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6DEB3">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电梯运行数据、故障数据、运行日志事件查看</w:t>
            </w:r>
          </w:p>
        </w:tc>
      </w:tr>
      <w:tr w14:paraId="3C680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CE5B1E">
            <w:pPr>
              <w:keepNext/>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D2E41">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智能硬件</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883D7">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物联网设备绑定与安装引导</w:t>
            </w:r>
          </w:p>
        </w:tc>
      </w:tr>
      <w:tr w14:paraId="558FAE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10F0D7">
            <w:pPr>
              <w:keepNext/>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91DAC">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1"/>
                <w:u w:val="none"/>
              </w:rPr>
            </w:pPr>
            <w:r>
              <w:rPr>
                <w:rFonts w:hint="eastAsia" w:ascii="宋体" w:hAnsi="宋体" w:eastAsia="宋体" w:cs="宋体"/>
                <w:i w:val="0"/>
                <w:iCs w:val="0"/>
                <w:snapToGrid w:val="0"/>
                <w:color w:val="000000"/>
                <w:kern w:val="0"/>
                <w:sz w:val="24"/>
                <w:szCs w:val="21"/>
                <w:u w:val="none"/>
                <w:lang w:val="en-US" w:eastAsia="zh-CN" w:bidi="ar"/>
              </w:rPr>
              <w:t>我的工单</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2D09C">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Style w:val="8"/>
                <w:rFonts w:ascii="宋体" w:eastAsia="宋体"/>
                <w:snapToGrid w:val="0"/>
                <w:color w:val="000000"/>
                <w:sz w:val="24"/>
                <w:lang w:val="en-US" w:eastAsia="zh-CN" w:bidi="ar"/>
              </w:rPr>
              <w:t>维保人员责任电梯保养工单、急修工单接单、转派、现 场作业工单提交</w:t>
            </w:r>
          </w:p>
        </w:tc>
      </w:tr>
      <w:tr w14:paraId="628C0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6466AB">
            <w:pPr>
              <w:keepNext/>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C1CF8">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电梯报修</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720A8">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提交电梯报修、报修记录查看</w:t>
            </w:r>
          </w:p>
        </w:tc>
      </w:tr>
      <w:tr w14:paraId="563DC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877998">
            <w:pPr>
              <w:keepNext/>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51C91">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创建工单</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DB8B3">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单位人员创建保养工单、急修工单</w:t>
            </w:r>
          </w:p>
        </w:tc>
      </w:tr>
      <w:tr w14:paraId="5C886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8A563">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用户类型支持</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3241C">
            <w:pPr>
              <w:keepNext/>
              <w:keepLines w:val="0"/>
              <w:widowControl/>
              <w:suppressLineNumbers w:val="0"/>
              <w:snapToGrid w:val="0"/>
              <w:ind w:left="0" w:leftChars="0" w:right="0" w:rightChars="0" w:firstLine="0" w:firstLineChars="0"/>
              <w:jc w:val="center"/>
              <w:textAlignment w:val="center"/>
              <w:rPr>
                <w:rFonts w:ascii="Arial" w:hAnsi="Arial" w:eastAsia="宋体" w:cs="Arial"/>
                <w:i w:val="0"/>
                <w:iCs w:val="0"/>
                <w:color w:val="000000"/>
                <w:sz w:val="21"/>
                <w:szCs w:val="21"/>
                <w:u w:val="none"/>
              </w:rPr>
            </w:pPr>
            <w:r>
              <w:rPr>
                <w:rFonts w:hint="default" w:ascii="Arial" w:hAnsi="Arial" w:eastAsia="宋体" w:cs="Arial"/>
                <w:i w:val="0"/>
                <w:iCs w:val="0"/>
                <w:snapToGrid w:val="0"/>
                <w:color w:val="000000"/>
                <w:kern w:val="0"/>
                <w:sz w:val="21"/>
                <w:szCs w:val="21"/>
                <w:u w:val="none"/>
                <w:lang w:val="en-US" w:eastAsia="zh-CN" w:bidi="ar"/>
              </w:rPr>
              <w:t>PC/APP</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DF1C2">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平台支持维保单位、使得单位、监管部门等多种用户类 型</w:t>
            </w:r>
          </w:p>
        </w:tc>
      </w:tr>
    </w:tbl>
    <w:p w14:paraId="693938E6">
      <w:pPr>
        <w:pStyle w:val="2"/>
        <w:pageBreakBefore w:val="0"/>
        <w:widowControl/>
        <w:numPr>
          <w:ilvl w:val="0"/>
          <w:numId w:val="0"/>
        </w:numPr>
        <w:kinsoku w:val="0"/>
        <w:wordWrap/>
        <w:overflowPunct/>
        <w:topLinePunct w:val="0"/>
        <w:autoSpaceDE w:val="0"/>
        <w:autoSpaceDN w:val="0"/>
        <w:bidi w:val="0"/>
        <w:adjustRightInd w:val="0"/>
        <w:snapToGrid w:val="0"/>
        <w:ind w:right="0"/>
        <w:textAlignment w:val="baseline"/>
      </w:pPr>
      <w:r>
        <w:rPr>
          <w:rFonts w:hint="eastAsia" w:eastAsia="宋体"/>
          <w:lang w:val="en-US" w:eastAsia="zh-CN"/>
        </w:rPr>
        <w:t>二、</w:t>
      </w:r>
      <w:r>
        <w:t>主要功能</w:t>
      </w:r>
    </w:p>
    <w:p w14:paraId="0E0C42EB">
      <w:pPr>
        <w:pStyle w:val="2"/>
        <w:pageBreakBefore w:val="0"/>
        <w:widowControl/>
        <w:numPr>
          <w:ilvl w:val="0"/>
          <w:numId w:val="0"/>
        </w:numPr>
        <w:kinsoku w:val="0"/>
        <w:wordWrap/>
        <w:overflowPunct/>
        <w:topLinePunct w:val="0"/>
        <w:autoSpaceDE w:val="0"/>
        <w:autoSpaceDN w:val="0"/>
        <w:bidi w:val="0"/>
        <w:adjustRightInd w:val="0"/>
        <w:snapToGrid w:val="0"/>
        <w:ind w:left="0" w:leftChars="0" w:right="0" w:firstLine="643" w:firstLineChars="200"/>
        <w:textAlignment w:val="baseline"/>
      </w:pPr>
      <w:r>
        <w:rPr>
          <w:rFonts w:hint="eastAsia" w:eastAsia="宋体"/>
          <w:lang w:val="en-US" w:eastAsia="zh-CN"/>
        </w:rPr>
        <w:t>1、</w:t>
      </w:r>
      <w:r>
        <w:t>档案管理</w:t>
      </w:r>
    </w:p>
    <w:p w14:paraId="48B55E0F">
      <w:pPr>
        <w:pStyle w:val="5"/>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0" w:leftChars="0" w:right="0" w:firstLine="560" w:firstLineChars="200"/>
        <w:textAlignment w:val="baseline"/>
        <w:rPr>
          <w:color w:val="FF0000"/>
          <w:sz w:val="28"/>
          <w:szCs w:val="28"/>
        </w:rPr>
      </w:pPr>
      <w:r>
        <w:rPr>
          <w:sz w:val="28"/>
          <w:szCs w:val="28"/>
        </w:rPr>
        <w:t>包括电梯档案、项目档案、保险档案、检验检测档案等，是实现无纸化管理电梯数据和快速查找电梯信息的重要窗口。</w:t>
      </w:r>
    </w:p>
    <w:p w14:paraId="1301006E">
      <w:pPr>
        <w:pStyle w:val="4"/>
        <w:pageBreakBefore w:val="0"/>
        <w:widowControl/>
        <w:kinsoku w:val="0"/>
        <w:wordWrap/>
        <w:overflowPunct/>
        <w:topLinePunct w:val="0"/>
        <w:autoSpaceDE w:val="0"/>
        <w:autoSpaceDN w:val="0"/>
        <w:bidi w:val="0"/>
        <w:adjustRightInd w:val="0"/>
        <w:snapToGrid w:val="0"/>
        <w:ind w:left="0" w:leftChars="0" w:right="0" w:firstLine="562" w:firstLineChars="200"/>
        <w:textAlignment w:val="baseline"/>
      </w:pPr>
      <w:r>
        <w:rPr>
          <w:rFonts w:hint="eastAsia" w:eastAsia="宋体"/>
          <w:lang w:val="en-US" w:eastAsia="zh-CN"/>
        </w:rPr>
        <w:t>2、</w:t>
      </w:r>
      <w:r>
        <w:t>电梯档案</w:t>
      </w:r>
    </w:p>
    <w:p w14:paraId="6E625A21">
      <w:pPr>
        <w:pStyle w:val="5"/>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0" w:leftChars="0" w:right="0" w:firstLine="560" w:firstLineChars="200"/>
        <w:textAlignment w:val="baseline"/>
        <w:rPr>
          <w:sz w:val="28"/>
          <w:szCs w:val="28"/>
        </w:rPr>
      </w:pPr>
      <w:r>
        <w:rPr>
          <w:sz w:val="28"/>
          <w:szCs w:val="28"/>
        </w:rPr>
        <w:t>包括电梯品牌、电梯型号、设备代码</w:t>
      </w:r>
      <w:r>
        <w:rPr>
          <w:spacing w:val="-1"/>
          <w:sz w:val="28"/>
          <w:szCs w:val="28"/>
        </w:rPr>
        <w:t>、电梯种类、生产日期、出厂编号、制造单位、控制系统、绑定设备序列号等基础信息，以实现一</w:t>
      </w:r>
      <w:r>
        <w:rPr>
          <w:spacing w:val="-2"/>
          <w:sz w:val="28"/>
          <w:szCs w:val="28"/>
        </w:rPr>
        <w:t>梯一档的归档需求。</w:t>
      </w:r>
    </w:p>
    <w:p w14:paraId="4510E3D1">
      <w:pPr>
        <w:pStyle w:val="4"/>
        <w:pageBreakBefore w:val="0"/>
        <w:widowControl/>
        <w:kinsoku w:val="0"/>
        <w:wordWrap/>
        <w:overflowPunct/>
        <w:topLinePunct w:val="0"/>
        <w:autoSpaceDE w:val="0"/>
        <w:autoSpaceDN w:val="0"/>
        <w:bidi w:val="0"/>
        <w:adjustRightInd w:val="0"/>
        <w:snapToGrid w:val="0"/>
        <w:ind w:left="0" w:leftChars="0" w:right="0" w:firstLine="562" w:firstLineChars="200"/>
        <w:textAlignment w:val="baseline"/>
        <w:rPr>
          <w:b/>
        </w:rPr>
      </w:pPr>
      <w:r>
        <w:rPr>
          <w:rFonts w:hint="eastAsia" w:eastAsia="宋体"/>
          <w:b/>
          <w:lang w:val="en-US" w:eastAsia="zh-CN"/>
        </w:rPr>
        <w:t>3、</w:t>
      </w:r>
      <w:r>
        <w:rPr>
          <w:b/>
        </w:rPr>
        <w:t>项目档案</w:t>
      </w:r>
    </w:p>
    <w:p w14:paraId="3083CD11">
      <w:pPr>
        <w:pStyle w:val="5"/>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0" w:leftChars="0" w:right="0" w:firstLine="552" w:firstLineChars="200"/>
        <w:textAlignment w:val="baseline"/>
        <w:rPr>
          <w:sz w:val="28"/>
          <w:szCs w:val="28"/>
        </w:rPr>
      </w:pPr>
      <w:r>
        <w:rPr>
          <w:spacing w:val="-2"/>
          <w:sz w:val="28"/>
          <w:szCs w:val="28"/>
        </w:rPr>
        <w:t>包括项目名称、内部编号、使用单位、详细地址和项目类型。</w:t>
      </w:r>
    </w:p>
    <w:p w14:paraId="49390C47">
      <w:pPr>
        <w:pStyle w:val="4"/>
        <w:pageBreakBefore w:val="0"/>
        <w:widowControl/>
        <w:kinsoku w:val="0"/>
        <w:wordWrap/>
        <w:overflowPunct/>
        <w:topLinePunct w:val="0"/>
        <w:autoSpaceDE w:val="0"/>
        <w:autoSpaceDN w:val="0"/>
        <w:bidi w:val="0"/>
        <w:adjustRightInd w:val="0"/>
        <w:snapToGrid w:val="0"/>
        <w:ind w:left="0" w:leftChars="0" w:right="0" w:firstLine="562" w:firstLineChars="200"/>
        <w:textAlignment w:val="baseline"/>
        <w:rPr>
          <w:b/>
        </w:rPr>
      </w:pPr>
      <w:r>
        <w:rPr>
          <w:rFonts w:hint="eastAsia" w:eastAsia="宋体"/>
          <w:b/>
          <w:lang w:val="en-US" w:eastAsia="zh-CN"/>
        </w:rPr>
        <w:t>4、</w:t>
      </w:r>
      <w:r>
        <w:rPr>
          <w:b/>
        </w:rPr>
        <w:t>保险管理</w:t>
      </w:r>
    </w:p>
    <w:p w14:paraId="5823C1B2">
      <w:pPr>
        <w:pStyle w:val="5"/>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0" w:leftChars="0" w:right="0" w:firstLine="560" w:firstLineChars="200"/>
        <w:textAlignment w:val="baseline"/>
        <w:rPr>
          <w:rFonts w:ascii="宋体" w:hAnsi="宋体" w:eastAsia="宋体" w:cs="宋体"/>
          <w:sz w:val="28"/>
          <w:szCs w:val="28"/>
        </w:rPr>
      </w:pPr>
      <w:r>
        <w:rPr>
          <w:rFonts w:ascii="宋体" w:hAnsi="宋体" w:eastAsia="宋体" w:cs="宋体"/>
          <w:sz w:val="28"/>
          <w:szCs w:val="28"/>
        </w:rPr>
        <w:t>支持对电梯保险信息的管理，并支持保险合同到期自动提醒功能，实现保险合同到期提前预警，避免保险超期风险。</w:t>
      </w:r>
    </w:p>
    <w:p w14:paraId="67434FDE">
      <w:pPr>
        <w:pStyle w:val="4"/>
        <w:pageBreakBefore w:val="0"/>
        <w:widowControl/>
        <w:kinsoku w:val="0"/>
        <w:wordWrap/>
        <w:overflowPunct/>
        <w:topLinePunct w:val="0"/>
        <w:autoSpaceDE w:val="0"/>
        <w:autoSpaceDN w:val="0"/>
        <w:bidi w:val="0"/>
        <w:adjustRightInd w:val="0"/>
        <w:snapToGrid w:val="0"/>
        <w:ind w:left="0" w:leftChars="0" w:right="0" w:firstLine="562" w:firstLineChars="200"/>
        <w:textAlignment w:val="baseline"/>
        <w:rPr>
          <w:b/>
        </w:rPr>
      </w:pPr>
      <w:r>
        <w:rPr>
          <w:rFonts w:hint="eastAsia" w:eastAsia="宋体"/>
          <w:b/>
          <w:lang w:val="en-US" w:eastAsia="zh-CN"/>
        </w:rPr>
        <w:t>5、</w:t>
      </w:r>
      <w:r>
        <w:rPr>
          <w:b/>
        </w:rPr>
        <w:t>年检管理</w:t>
      </w:r>
    </w:p>
    <w:p w14:paraId="451C58C5">
      <w:pPr>
        <w:pStyle w:val="5"/>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0" w:leftChars="0" w:right="0" w:firstLine="560" w:firstLineChars="200"/>
        <w:textAlignment w:val="baseline"/>
        <w:rPr>
          <w:rFonts w:ascii="宋体" w:hAnsi="宋体" w:eastAsia="宋体" w:cs="宋体"/>
          <w:sz w:val="28"/>
          <w:szCs w:val="28"/>
        </w:rPr>
      </w:pPr>
      <w:r>
        <w:rPr>
          <w:rFonts w:ascii="宋体" w:hAnsi="宋体" w:eastAsia="宋体" w:cs="宋体"/>
          <w:sz w:val="28"/>
          <w:szCs w:val="28"/>
        </w:rPr>
        <w:t>支持对电梯检验检测信息的管理，并支持年检合同到期自动提醒，实现检验检测 合同到期提前预警，避免年检超期风险。</w:t>
      </w:r>
    </w:p>
    <w:p w14:paraId="6040425B">
      <w:pPr>
        <w:pStyle w:val="3"/>
        <w:pageBreakBefore w:val="0"/>
        <w:widowControl/>
        <w:numPr>
          <w:ilvl w:val="0"/>
          <w:numId w:val="0"/>
        </w:numPr>
        <w:kinsoku w:val="0"/>
        <w:wordWrap/>
        <w:overflowPunct/>
        <w:topLinePunct w:val="0"/>
        <w:autoSpaceDE w:val="0"/>
        <w:autoSpaceDN w:val="0"/>
        <w:bidi w:val="0"/>
        <w:adjustRightInd w:val="0"/>
        <w:snapToGrid w:val="0"/>
        <w:ind w:left="0" w:leftChars="0" w:right="0" w:firstLine="562" w:firstLineChars="200"/>
        <w:textAlignment w:val="baseline"/>
        <w:rPr>
          <w:rFonts w:hint="eastAsia"/>
          <w:lang w:val="en-US" w:eastAsia="zh-CN"/>
        </w:rPr>
      </w:pPr>
      <w:r>
        <w:rPr>
          <w:rFonts w:hint="eastAsia"/>
          <w:lang w:val="en-US" w:eastAsia="zh-CN"/>
        </w:rPr>
        <w:t>6、监测管理</w:t>
      </w:r>
    </w:p>
    <w:p w14:paraId="0C1B80C1">
      <w:pPr>
        <w:pStyle w:val="5"/>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0" w:leftChars="0" w:right="0" w:firstLine="560" w:firstLineChars="200"/>
        <w:textAlignment w:val="baseline"/>
        <w:rPr>
          <w:rFonts w:ascii="宋体" w:hAnsi="宋体" w:eastAsia="宋体" w:cs="宋体"/>
          <w:sz w:val="28"/>
          <w:szCs w:val="28"/>
        </w:rPr>
      </w:pPr>
      <w:r>
        <w:rPr>
          <w:rFonts w:ascii="宋体" w:hAnsi="宋体" w:eastAsia="宋体" w:cs="宋体"/>
          <w:sz w:val="28"/>
          <w:szCs w:val="28"/>
        </w:rPr>
        <w:t>电梯监测管理作为电梯监管工作的重要手段，可有效协助监管人员实时掌握电梯的运行状况，及时发现问题，提升监管效率。</w:t>
      </w:r>
    </w:p>
    <w:p w14:paraId="73A70D0D">
      <w:pPr>
        <w:pStyle w:val="4"/>
        <w:pageBreakBefore w:val="0"/>
        <w:widowControl/>
        <w:kinsoku w:val="0"/>
        <w:wordWrap/>
        <w:overflowPunct/>
        <w:topLinePunct w:val="0"/>
        <w:autoSpaceDE w:val="0"/>
        <w:autoSpaceDN w:val="0"/>
        <w:bidi w:val="0"/>
        <w:adjustRightInd w:val="0"/>
        <w:snapToGrid w:val="0"/>
        <w:ind w:left="0" w:leftChars="0" w:right="0" w:firstLine="562" w:firstLineChars="200"/>
        <w:textAlignment w:val="baseline"/>
        <w:rPr>
          <w:b/>
        </w:rPr>
      </w:pPr>
      <w:r>
        <w:rPr>
          <w:rFonts w:hint="eastAsia" w:eastAsia="宋体"/>
          <w:b/>
          <w:lang w:val="en-US" w:eastAsia="zh-CN"/>
        </w:rPr>
        <w:t>（1）</w:t>
      </w:r>
      <w:r>
        <w:rPr>
          <w:b/>
        </w:rPr>
        <w:t>、电梯监测</w:t>
      </w:r>
    </w:p>
    <w:p w14:paraId="5288351A">
      <w:pPr>
        <w:pStyle w:val="5"/>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0" w:leftChars="0" w:right="0" w:firstLine="560" w:firstLineChars="200"/>
        <w:textAlignment w:val="baseline"/>
        <w:rPr>
          <w:rFonts w:hint="eastAsia" w:ascii="宋体" w:hAnsi="宋体" w:eastAsia="宋体" w:cs="宋体"/>
          <w:sz w:val="28"/>
          <w:szCs w:val="28"/>
          <w:lang w:eastAsia="zh-CN"/>
        </w:rPr>
      </w:pPr>
      <w:r>
        <w:rPr>
          <w:rFonts w:ascii="宋体" w:hAnsi="宋体" w:eastAsia="宋体" w:cs="宋体"/>
          <w:sz w:val="28"/>
          <w:szCs w:val="28"/>
        </w:rPr>
        <w:t>对电梯的运行状态</w:t>
      </w:r>
      <w:r>
        <w:rPr>
          <w:rFonts w:hint="eastAsia" w:cs="宋体"/>
          <w:sz w:val="28"/>
          <w:szCs w:val="28"/>
          <w:lang w:eastAsia="zh-CN"/>
        </w:rPr>
        <w:t>、</w:t>
      </w:r>
      <w:r>
        <w:rPr>
          <w:rFonts w:hint="eastAsia" w:cs="宋体"/>
          <w:sz w:val="28"/>
          <w:szCs w:val="28"/>
          <w:lang w:val="en-US" w:eastAsia="zh-CN"/>
        </w:rPr>
        <w:t>机房环境、轿厢环境</w:t>
      </w:r>
      <w:r>
        <w:rPr>
          <w:rFonts w:ascii="宋体" w:hAnsi="宋体" w:eastAsia="宋体" w:cs="宋体"/>
          <w:sz w:val="28"/>
          <w:szCs w:val="28"/>
        </w:rPr>
        <w:t>进行实时</w:t>
      </w:r>
      <w:r>
        <w:rPr>
          <w:rFonts w:hint="eastAsia" w:cs="宋体"/>
          <w:sz w:val="28"/>
          <w:szCs w:val="28"/>
          <w:lang w:val="en-US" w:eastAsia="zh-CN"/>
        </w:rPr>
        <w:t>监控</w:t>
      </w:r>
      <w:r>
        <w:rPr>
          <w:rFonts w:ascii="宋体" w:hAnsi="宋体" w:eastAsia="宋体" w:cs="宋体"/>
          <w:sz w:val="28"/>
          <w:szCs w:val="28"/>
        </w:rPr>
        <w:t>和数据采集，将采集到的运行数据和故障数据传送至管理平台。当电梯或其部件发生故障时，平台主动推送电梯故障信息至管理 web端和移动端，管理人员可根据需求管理数据和进行决策参考，使监测数据贯穿管理过程，为重大决策提供数据依据</w:t>
      </w:r>
      <w:r>
        <w:rPr>
          <w:rFonts w:hint="eastAsia" w:ascii="宋体" w:hAnsi="宋体" w:eastAsia="宋体" w:cs="宋体"/>
          <w:sz w:val="28"/>
          <w:szCs w:val="28"/>
          <w:lang w:eastAsia="zh-CN"/>
        </w:rPr>
        <w:t>。</w:t>
      </w:r>
    </w:p>
    <w:p w14:paraId="76B47C7D">
      <w:pPr>
        <w:pStyle w:val="4"/>
        <w:pageBreakBefore w:val="0"/>
        <w:widowControl/>
        <w:kinsoku w:val="0"/>
        <w:wordWrap/>
        <w:overflowPunct/>
        <w:topLinePunct w:val="0"/>
        <w:autoSpaceDE w:val="0"/>
        <w:autoSpaceDN w:val="0"/>
        <w:bidi w:val="0"/>
        <w:adjustRightInd w:val="0"/>
        <w:snapToGrid w:val="0"/>
        <w:ind w:left="0" w:leftChars="0" w:right="0" w:firstLine="562" w:firstLineChars="200"/>
        <w:textAlignment w:val="baseline"/>
        <w:rPr>
          <w:b/>
        </w:rPr>
      </w:pPr>
      <w:r>
        <w:rPr>
          <w:rFonts w:hint="eastAsia" w:eastAsia="宋体"/>
          <w:b/>
          <w:lang w:val="en-US" w:eastAsia="zh-CN"/>
        </w:rPr>
        <w:t>（2）</w:t>
      </w:r>
      <w:r>
        <w:rPr>
          <w:b/>
        </w:rPr>
        <w:t>、电梯运行数据</w:t>
      </w:r>
    </w:p>
    <w:p w14:paraId="138006DF">
      <w:pPr>
        <w:pStyle w:val="5"/>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0" w:leftChars="0" w:right="0" w:firstLine="564" w:firstLineChars="200"/>
        <w:jc w:val="both"/>
        <w:textAlignment w:val="baseline"/>
        <w:rPr>
          <w:spacing w:val="-12"/>
          <w:sz w:val="28"/>
          <w:szCs w:val="28"/>
        </w:rPr>
      </w:pPr>
      <w:r>
        <w:rPr>
          <w:spacing w:val="1"/>
          <w:sz w:val="28"/>
          <w:szCs w:val="28"/>
        </w:rPr>
        <w:t>电梯</w:t>
      </w:r>
      <w:r>
        <w:rPr>
          <w:rFonts w:hint="eastAsia"/>
          <w:spacing w:val="1"/>
          <w:sz w:val="28"/>
          <w:szCs w:val="28"/>
          <w:lang w:val="en-US" w:eastAsia="zh-CN"/>
        </w:rPr>
        <w:t>运行</w:t>
      </w:r>
      <w:r>
        <w:rPr>
          <w:spacing w:val="1"/>
          <w:sz w:val="28"/>
          <w:szCs w:val="28"/>
        </w:rPr>
        <w:t>数据，</w:t>
      </w:r>
      <w:r>
        <w:rPr>
          <w:sz w:val="28"/>
          <w:szCs w:val="28"/>
        </w:rPr>
        <w:t>包括服务模式、所在楼层、轿厢运行</w:t>
      </w:r>
      <w:r>
        <w:rPr>
          <w:spacing w:val="1"/>
          <w:sz w:val="28"/>
          <w:szCs w:val="28"/>
        </w:rPr>
        <w:t>方向、轿门状态、</w:t>
      </w:r>
      <w:r>
        <w:rPr>
          <w:rFonts w:hint="eastAsia"/>
          <w:spacing w:val="1"/>
          <w:sz w:val="28"/>
          <w:szCs w:val="28"/>
          <w:lang w:val="en-US" w:eastAsia="zh-CN"/>
        </w:rPr>
        <w:t>开关门次数、运行次数、</w:t>
      </w:r>
      <w:r>
        <w:rPr>
          <w:spacing w:val="1"/>
          <w:sz w:val="28"/>
          <w:szCs w:val="28"/>
        </w:rPr>
        <w:t>是否满载、轿厢运行状态、轿</w:t>
      </w:r>
      <w:r>
        <w:rPr>
          <w:sz w:val="28"/>
          <w:szCs w:val="28"/>
        </w:rPr>
        <w:t>门状态、厅门状态、曳引机状态、机房温度</w:t>
      </w:r>
      <w:r>
        <w:rPr>
          <w:spacing w:val="-12"/>
          <w:sz w:val="28"/>
          <w:szCs w:val="28"/>
        </w:rPr>
        <w:t>等。</w:t>
      </w:r>
    </w:p>
    <w:p w14:paraId="76F9AC6B">
      <w:pPr>
        <w:pStyle w:val="5"/>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0" w:leftChars="0" w:right="0" w:firstLine="560" w:firstLineChars="200"/>
        <w:textAlignment w:val="baseline"/>
        <w:rPr>
          <w:sz w:val="28"/>
          <w:szCs w:val="28"/>
        </w:rPr>
      </w:pPr>
      <w:r>
        <w:rPr>
          <w:sz w:val="28"/>
          <w:szCs w:val="28"/>
        </w:rPr>
        <w:t>电梯故障数据</w:t>
      </w:r>
      <w:r>
        <w:rPr>
          <w:rFonts w:hint="eastAsia"/>
          <w:sz w:val="28"/>
          <w:szCs w:val="28"/>
          <w:lang w:eastAsia="zh-CN"/>
        </w:rPr>
        <w:t>，</w:t>
      </w:r>
      <w:r>
        <w:rPr>
          <w:sz w:val="28"/>
          <w:szCs w:val="28"/>
        </w:rPr>
        <w:t>包括电梯故障代码、电梯品牌、控制系统、故障上报</w:t>
      </w:r>
      <w:r>
        <w:rPr>
          <w:spacing w:val="-1"/>
          <w:sz w:val="28"/>
          <w:szCs w:val="28"/>
        </w:rPr>
        <w:t>时间、以及故障发生</w:t>
      </w:r>
      <w:r>
        <w:rPr>
          <w:spacing w:val="-5"/>
          <w:sz w:val="28"/>
          <w:szCs w:val="28"/>
        </w:rPr>
        <w:t>时电梯的实时运行情况等。</w:t>
      </w:r>
    </w:p>
    <w:p w14:paraId="299E72F6">
      <w:pPr>
        <w:pStyle w:val="4"/>
        <w:pageBreakBefore w:val="0"/>
        <w:widowControl/>
        <w:kinsoku w:val="0"/>
        <w:wordWrap/>
        <w:overflowPunct/>
        <w:topLinePunct w:val="0"/>
        <w:autoSpaceDE w:val="0"/>
        <w:autoSpaceDN w:val="0"/>
        <w:bidi w:val="0"/>
        <w:adjustRightInd w:val="0"/>
        <w:snapToGrid w:val="0"/>
        <w:ind w:left="0" w:leftChars="0" w:right="0" w:firstLine="560" w:firstLineChars="200"/>
        <w:textAlignment w:val="baseline"/>
        <w:rPr>
          <w:b/>
        </w:rPr>
      </w:pPr>
      <w:r>
        <w:rPr>
          <w:rFonts w:hint="eastAsia"/>
          <w:b/>
          <w:lang w:val="en-US" w:eastAsia="zh-CN"/>
        </w:rPr>
        <w:t>（3）</w:t>
      </w:r>
      <w:r>
        <w:rPr>
          <w:b/>
        </w:rPr>
        <w:t>、电梯故障告警</w:t>
      </w:r>
    </w:p>
    <w:p w14:paraId="5279471F">
      <w:pPr>
        <w:pStyle w:val="5"/>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0" w:leftChars="0" w:right="0" w:firstLine="548" w:firstLineChars="200"/>
        <w:jc w:val="both"/>
        <w:textAlignment w:val="baseline"/>
        <w:rPr>
          <w:sz w:val="28"/>
          <w:szCs w:val="28"/>
        </w:rPr>
      </w:pPr>
      <w:r>
        <w:rPr>
          <w:spacing w:val="-3"/>
          <w:sz w:val="28"/>
          <w:szCs w:val="28"/>
        </w:rPr>
        <w:t>通过故障告警模块，可查看采集到的电梯实时故障信息，包括电梯</w:t>
      </w:r>
      <w:r>
        <w:rPr>
          <w:spacing w:val="-4"/>
          <w:sz w:val="28"/>
          <w:szCs w:val="28"/>
        </w:rPr>
        <w:t>运行时安全回路断路、</w:t>
      </w:r>
      <w:r>
        <w:rPr>
          <w:sz w:val="28"/>
          <w:szCs w:val="28"/>
        </w:rPr>
        <w:t xml:space="preserve"> </w:t>
      </w:r>
      <w:r>
        <w:rPr>
          <w:spacing w:val="1"/>
          <w:sz w:val="28"/>
          <w:szCs w:val="28"/>
        </w:rPr>
        <w:t>开关门故障、轿厢在开锁区域外停止、轿厢意外移动</w:t>
      </w:r>
      <w:r>
        <w:rPr>
          <w:sz w:val="28"/>
          <w:szCs w:val="28"/>
        </w:rPr>
        <w:t>、电动机运转时间限制器动作、楼层位</w:t>
      </w:r>
      <w:r>
        <w:rPr>
          <w:spacing w:val="-2"/>
          <w:sz w:val="28"/>
          <w:szCs w:val="28"/>
        </w:rPr>
        <w:t>置丢失、电梯控制装置故障、制动系统故障、主电源故障等。</w:t>
      </w:r>
    </w:p>
    <w:p w14:paraId="1A4D30B9">
      <w:pPr>
        <w:pStyle w:val="4"/>
        <w:pageBreakBefore w:val="0"/>
        <w:widowControl/>
        <w:kinsoku w:val="0"/>
        <w:wordWrap/>
        <w:overflowPunct/>
        <w:topLinePunct w:val="0"/>
        <w:autoSpaceDE w:val="0"/>
        <w:autoSpaceDN w:val="0"/>
        <w:bidi w:val="0"/>
        <w:adjustRightInd w:val="0"/>
        <w:snapToGrid w:val="0"/>
        <w:ind w:left="0" w:leftChars="0" w:right="0" w:firstLine="560" w:firstLineChars="200"/>
        <w:textAlignment w:val="baseline"/>
        <w:rPr>
          <w:rFonts w:hint="eastAsia"/>
          <w:b/>
          <w:lang w:val="en-US" w:eastAsia="zh-CN"/>
        </w:rPr>
      </w:pPr>
      <w:r>
        <w:rPr>
          <w:rFonts w:hint="eastAsia"/>
          <w:b/>
          <w:lang w:val="en-US" w:eastAsia="zh-CN"/>
        </w:rPr>
        <w:t>（4）、故障推送</w:t>
      </w:r>
    </w:p>
    <w:p w14:paraId="124D98CB">
      <w:pPr>
        <w:pStyle w:val="5"/>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0" w:leftChars="0" w:right="0" w:firstLine="560" w:firstLineChars="200"/>
        <w:jc w:val="both"/>
        <w:textAlignment w:val="baseline"/>
        <w:rPr>
          <w:spacing w:val="-11"/>
          <w:sz w:val="28"/>
          <w:szCs w:val="28"/>
        </w:rPr>
      </w:pPr>
      <w:r>
        <w:rPr>
          <w:sz w:val="28"/>
          <w:szCs w:val="28"/>
        </w:rPr>
        <w:t>当电梯发生故障时，平台移动端自动推送故障位置及故障代码信息至相关管理和维保人员，并同步提供故障原因及维修建议，协助监管和维修人员快速定位故障电梯部位，及时排</w:t>
      </w:r>
      <w:r>
        <w:rPr>
          <w:spacing w:val="-11"/>
          <w:sz w:val="28"/>
          <w:szCs w:val="28"/>
        </w:rPr>
        <w:t>除故障。</w:t>
      </w:r>
    </w:p>
    <w:p w14:paraId="609C56BA">
      <w:pPr>
        <w:pStyle w:val="5"/>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0" w:leftChars="0" w:right="0" w:firstLine="560" w:firstLineChars="200"/>
        <w:jc w:val="both"/>
        <w:textAlignment w:val="baseline"/>
        <w:rPr>
          <w:spacing w:val="-11"/>
          <w:sz w:val="28"/>
          <w:szCs w:val="28"/>
        </w:rPr>
      </w:pPr>
      <w:r>
        <w:rPr>
          <w:rFonts w:hint="eastAsia" w:ascii="宋体" w:hAnsi="宋体" w:eastAsia="宋体" w:cs="宋体"/>
          <w:sz w:val="28"/>
          <w:szCs w:val="28"/>
        </w:rPr>
        <w:t>当管辖的电梯有困乘客反馈时，能够同时时上报到PC平台端，同一时间维保人员在</w:t>
      </w:r>
      <w:r>
        <w:rPr>
          <w:rFonts w:hint="eastAsia" w:cs="宋体"/>
          <w:sz w:val="28"/>
          <w:szCs w:val="28"/>
          <w:lang w:val="en-US" w:eastAsia="zh-CN"/>
        </w:rPr>
        <w:t>手机</w:t>
      </w:r>
      <w:r>
        <w:rPr>
          <w:rFonts w:hint="eastAsia" w:ascii="宋体" w:hAnsi="宋体" w:eastAsia="宋体" w:cs="宋体"/>
          <w:sz w:val="28"/>
          <w:szCs w:val="28"/>
        </w:rPr>
        <w:t>APP端也会收到同一故障困人信息。平台端在收到信息同时摄像头自动抓拍轿厢内故障照片上传至平台。可以让管理人员迅速了解现场情况，通过手机端视频监控和轿厢被困人员发起通话，安抚被困人员情绪以及告知注意安全事项。</w:t>
      </w:r>
    </w:p>
    <w:p w14:paraId="58F5224C">
      <w:pPr>
        <w:pStyle w:val="4"/>
        <w:pageBreakBefore w:val="0"/>
        <w:widowControl/>
        <w:kinsoku w:val="0"/>
        <w:wordWrap/>
        <w:overflowPunct/>
        <w:topLinePunct w:val="0"/>
        <w:autoSpaceDE w:val="0"/>
        <w:autoSpaceDN w:val="0"/>
        <w:bidi w:val="0"/>
        <w:adjustRightInd w:val="0"/>
        <w:snapToGrid w:val="0"/>
        <w:ind w:left="0" w:leftChars="0" w:right="0" w:firstLine="560" w:firstLineChars="200"/>
        <w:textAlignment w:val="baseline"/>
        <w:rPr>
          <w:rFonts w:hint="eastAsia"/>
          <w:b/>
          <w:lang w:val="en-US" w:eastAsia="zh-CN"/>
        </w:rPr>
      </w:pPr>
      <w:r>
        <w:rPr>
          <w:rFonts w:hint="eastAsia"/>
          <w:b/>
          <w:lang w:val="en-US" w:eastAsia="zh-CN"/>
        </w:rPr>
        <w:t>（5）、故障记录</w:t>
      </w:r>
    </w:p>
    <w:p w14:paraId="57FED543">
      <w:pPr>
        <w:pStyle w:val="5"/>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0" w:leftChars="0" w:right="0" w:firstLine="544" w:firstLineChars="200"/>
        <w:textAlignment w:val="baseline"/>
        <w:rPr>
          <w:sz w:val="28"/>
          <w:szCs w:val="28"/>
        </w:rPr>
      </w:pPr>
      <w:r>
        <w:rPr>
          <w:spacing w:val="-4"/>
          <w:sz w:val="28"/>
          <w:szCs w:val="28"/>
        </w:rPr>
        <w:t>自动记录电梯故障信息，包括对电梯故障类型、故障时间、故障原因等的记录保存，</w:t>
      </w:r>
      <w:r>
        <w:rPr>
          <w:spacing w:val="-3"/>
          <w:sz w:val="28"/>
          <w:szCs w:val="28"/>
        </w:rPr>
        <w:t>方便管理人员对故障事件进行查看和追溯。</w:t>
      </w:r>
    </w:p>
    <w:p w14:paraId="7D2D914A">
      <w:pPr>
        <w:pStyle w:val="3"/>
        <w:pageBreakBefore w:val="0"/>
        <w:widowControl/>
        <w:numPr>
          <w:ilvl w:val="0"/>
          <w:numId w:val="0"/>
        </w:numPr>
        <w:kinsoku w:val="0"/>
        <w:wordWrap/>
        <w:overflowPunct/>
        <w:topLinePunct w:val="0"/>
        <w:autoSpaceDE w:val="0"/>
        <w:autoSpaceDN w:val="0"/>
        <w:bidi w:val="0"/>
        <w:adjustRightInd w:val="0"/>
        <w:snapToGrid w:val="0"/>
        <w:ind w:left="0" w:leftChars="0" w:right="0" w:firstLine="562" w:firstLineChars="200"/>
        <w:textAlignment w:val="baseline"/>
        <w:rPr>
          <w:b/>
        </w:rPr>
      </w:pPr>
      <w:r>
        <w:rPr>
          <w:rFonts w:hint="eastAsia"/>
          <w:b/>
          <w:lang w:val="en-US" w:eastAsia="zh-CN"/>
        </w:rPr>
        <w:t>7、</w:t>
      </w:r>
      <w:r>
        <w:rPr>
          <w:b/>
        </w:rPr>
        <w:t>维保管理</w:t>
      </w:r>
    </w:p>
    <w:p w14:paraId="1E0462E0">
      <w:pPr>
        <w:pStyle w:val="5"/>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0" w:leftChars="0" w:right="0" w:firstLine="560" w:firstLineChars="200"/>
        <w:jc w:val="both"/>
        <w:textAlignment w:val="baseline"/>
        <w:rPr>
          <w:sz w:val="28"/>
          <w:szCs w:val="28"/>
        </w:rPr>
      </w:pPr>
      <w:r>
        <w:rPr>
          <w:sz w:val="28"/>
          <w:szCs w:val="28"/>
        </w:rPr>
        <w:t>维保管理功能模块结合维保公司日常工作，将维保计划、维保细则、安全规范、评价意</w:t>
      </w:r>
      <w:r>
        <w:rPr>
          <w:spacing w:val="1"/>
          <w:sz w:val="28"/>
          <w:szCs w:val="28"/>
        </w:rPr>
        <w:t>见等内容按自定义模块化配置，高度适配各类管</w:t>
      </w:r>
      <w:r>
        <w:rPr>
          <w:sz w:val="28"/>
          <w:szCs w:val="28"/>
        </w:rPr>
        <w:t xml:space="preserve">理需求，从而实现远程监督维保工作，使维 </w:t>
      </w:r>
      <w:r>
        <w:rPr>
          <w:spacing w:val="-4"/>
          <w:sz w:val="28"/>
          <w:szCs w:val="28"/>
        </w:rPr>
        <w:t>保过程更加标准化、专业化。</w:t>
      </w:r>
    </w:p>
    <w:p w14:paraId="7A18E2C5">
      <w:pPr>
        <w:pStyle w:val="4"/>
        <w:pageBreakBefore w:val="0"/>
        <w:widowControl/>
        <w:kinsoku w:val="0"/>
        <w:wordWrap/>
        <w:overflowPunct/>
        <w:topLinePunct w:val="0"/>
        <w:autoSpaceDE w:val="0"/>
        <w:autoSpaceDN w:val="0"/>
        <w:bidi w:val="0"/>
        <w:adjustRightInd w:val="0"/>
        <w:snapToGrid w:val="0"/>
        <w:ind w:left="0" w:leftChars="0" w:right="0" w:firstLine="562" w:firstLineChars="200"/>
        <w:textAlignment w:val="baseline"/>
        <w:rPr>
          <w:rFonts w:hint="eastAsia" w:ascii="宋体" w:hAnsi="宋体" w:eastAsia="宋体" w:cs="宋体"/>
          <w:lang w:val="en-US" w:eastAsia="zh-CN"/>
        </w:rPr>
      </w:pPr>
      <w:r>
        <w:rPr>
          <w:rFonts w:hint="eastAsia" w:ascii="宋体" w:hAnsi="宋体" w:eastAsia="宋体" w:cs="宋体"/>
          <w:lang w:val="en-US" w:eastAsia="zh-CN"/>
        </w:rPr>
        <w:t>（1）、维保计划</w:t>
      </w:r>
    </w:p>
    <w:p w14:paraId="4453E45E">
      <w:pPr>
        <w:pStyle w:val="5"/>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0" w:leftChars="0" w:right="0" w:firstLine="564" w:firstLineChars="200"/>
        <w:jc w:val="both"/>
        <w:textAlignment w:val="baseline"/>
        <w:rPr>
          <w:spacing w:val="-5"/>
          <w:sz w:val="28"/>
          <w:szCs w:val="28"/>
        </w:rPr>
      </w:pPr>
      <w:r>
        <w:rPr>
          <w:spacing w:val="1"/>
          <w:sz w:val="28"/>
          <w:szCs w:val="28"/>
        </w:rPr>
        <w:t>根据不同标准的维保细则，自定义电梯保养</w:t>
      </w:r>
      <w:r>
        <w:rPr>
          <w:sz w:val="28"/>
          <w:szCs w:val="28"/>
        </w:rPr>
        <w:t>计划，设定后，系统自动生成后续保养</w:t>
      </w:r>
      <w:r>
        <w:rPr>
          <w:spacing w:val="1"/>
          <w:sz w:val="28"/>
          <w:szCs w:val="28"/>
        </w:rPr>
        <w:t>计划，并以维保日历的方式进行展示。若操作过程</w:t>
      </w:r>
      <w:r>
        <w:rPr>
          <w:sz w:val="28"/>
          <w:szCs w:val="28"/>
        </w:rPr>
        <w:t>中因特殊情况需要变更的，可通过平台管</w:t>
      </w:r>
      <w:r>
        <w:rPr>
          <w:spacing w:val="1"/>
          <w:sz w:val="28"/>
          <w:szCs w:val="28"/>
        </w:rPr>
        <w:t>理员进行计划更改。更改计划后的下次维保时间会</w:t>
      </w:r>
      <w:r>
        <w:rPr>
          <w:sz w:val="28"/>
          <w:szCs w:val="28"/>
        </w:rPr>
        <w:t>自动按新计划刷新，已完成的维保数据维</w:t>
      </w:r>
      <w:r>
        <w:rPr>
          <w:spacing w:val="-5"/>
          <w:sz w:val="28"/>
          <w:szCs w:val="28"/>
        </w:rPr>
        <w:t>持原状态不受影响。</w:t>
      </w:r>
    </w:p>
    <w:p w14:paraId="417977F8">
      <w:pPr>
        <w:pStyle w:val="5"/>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firstLine="562" w:firstLineChars="200"/>
        <w:jc w:val="both"/>
        <w:textAlignment w:val="baseline"/>
        <w:rPr>
          <w:rFonts w:hint="eastAsia"/>
          <w:b/>
          <w:bCs/>
          <w:sz w:val="28"/>
          <w:szCs w:val="28"/>
          <w:lang w:val="en-US" w:eastAsia="zh-CN"/>
        </w:rPr>
      </w:pPr>
      <w:r>
        <w:rPr>
          <w:rFonts w:hint="eastAsia"/>
          <w:b/>
          <w:bCs/>
          <w:sz w:val="28"/>
          <w:szCs w:val="28"/>
          <w:lang w:val="en-US" w:eastAsia="zh-CN"/>
        </w:rPr>
        <w:t>（2）、维保细则</w:t>
      </w:r>
    </w:p>
    <w:p w14:paraId="657548C2">
      <w:pPr>
        <w:pStyle w:val="5"/>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0" w:leftChars="0" w:right="0" w:firstLine="548" w:firstLineChars="200"/>
        <w:jc w:val="both"/>
        <w:textAlignment w:val="baseline"/>
        <w:rPr>
          <w:sz w:val="28"/>
          <w:szCs w:val="28"/>
        </w:rPr>
      </w:pPr>
      <w:r>
        <w:rPr>
          <w:spacing w:val="-3"/>
          <w:sz w:val="28"/>
          <w:szCs w:val="28"/>
        </w:rPr>
        <w:t>维保细则支持以高度自定义维保标准制定。支持按国标半月保</w:t>
      </w:r>
      <w:r>
        <w:rPr>
          <w:spacing w:val="-4"/>
          <w:sz w:val="28"/>
          <w:szCs w:val="28"/>
        </w:rPr>
        <w:t>养、季度保养、半年保养、</w:t>
      </w:r>
      <w:r>
        <w:rPr>
          <w:sz w:val="28"/>
          <w:szCs w:val="28"/>
        </w:rPr>
        <w:t xml:space="preserve"> </w:t>
      </w:r>
      <w:r>
        <w:rPr>
          <w:spacing w:val="7"/>
          <w:sz w:val="28"/>
          <w:szCs w:val="28"/>
        </w:rPr>
        <w:t>年度保养的项目标准和要求进行维护保养，也支持根据部分老旧电梯的特殊化要求（如无</w:t>
      </w:r>
      <w:r>
        <w:rPr>
          <w:spacing w:val="1"/>
          <w:sz w:val="28"/>
          <w:szCs w:val="28"/>
        </w:rPr>
        <w:t xml:space="preserve"> </w:t>
      </w:r>
      <w:r>
        <w:rPr>
          <w:spacing w:val="-2"/>
          <w:sz w:val="28"/>
          <w:szCs w:val="28"/>
        </w:rPr>
        <w:t>UCMP、无旁路装置电梯）进行自定义新增或删减维保细则。</w:t>
      </w:r>
    </w:p>
    <w:p w14:paraId="11CF8135">
      <w:pPr>
        <w:pStyle w:val="3"/>
        <w:pageBreakBefore w:val="0"/>
        <w:widowControl/>
        <w:numPr>
          <w:ilvl w:val="0"/>
          <w:numId w:val="0"/>
        </w:numPr>
        <w:kinsoku w:val="0"/>
        <w:wordWrap/>
        <w:overflowPunct/>
        <w:topLinePunct w:val="0"/>
        <w:autoSpaceDE w:val="0"/>
        <w:autoSpaceDN w:val="0"/>
        <w:bidi w:val="0"/>
        <w:adjustRightInd w:val="0"/>
        <w:snapToGrid w:val="0"/>
        <w:ind w:left="0" w:leftChars="0" w:right="0" w:firstLine="562" w:firstLineChars="200"/>
        <w:textAlignment w:val="baseline"/>
        <w:rPr>
          <w:b/>
        </w:rPr>
      </w:pPr>
      <w:r>
        <w:rPr>
          <w:rFonts w:hint="eastAsia"/>
          <w:b/>
          <w:lang w:val="en-US" w:eastAsia="zh-CN"/>
        </w:rPr>
        <w:t>8、</w:t>
      </w:r>
      <w:r>
        <w:rPr>
          <w:b/>
        </w:rPr>
        <w:t>工单管理</w:t>
      </w:r>
    </w:p>
    <w:p w14:paraId="3D3BB256">
      <w:pPr>
        <w:pStyle w:val="4"/>
        <w:pageBreakBefore w:val="0"/>
        <w:widowControl/>
        <w:kinsoku w:val="0"/>
        <w:wordWrap/>
        <w:overflowPunct/>
        <w:topLinePunct w:val="0"/>
        <w:autoSpaceDE w:val="0"/>
        <w:autoSpaceDN w:val="0"/>
        <w:bidi w:val="0"/>
        <w:adjustRightInd w:val="0"/>
        <w:snapToGrid w:val="0"/>
        <w:ind w:left="0" w:leftChars="0" w:right="0" w:firstLine="560" w:firstLineChars="200"/>
        <w:textAlignment w:val="baseline"/>
        <w:rPr>
          <w:rFonts w:hint="eastAsia"/>
          <w:lang w:val="en-US" w:eastAsia="zh-CN"/>
        </w:rPr>
      </w:pPr>
      <w:r>
        <w:rPr>
          <w:rFonts w:hint="eastAsia"/>
          <w:lang w:val="en-US" w:eastAsia="zh-CN"/>
        </w:rPr>
        <w:t>（1）、保养工单</w:t>
      </w:r>
    </w:p>
    <w:p w14:paraId="12439B47">
      <w:pPr>
        <w:pStyle w:val="5"/>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0" w:leftChars="0" w:right="0" w:firstLine="564" w:firstLineChars="200"/>
        <w:textAlignment w:val="baseline"/>
        <w:rPr>
          <w:spacing w:val="-7"/>
          <w:sz w:val="28"/>
          <w:szCs w:val="28"/>
        </w:rPr>
      </w:pPr>
      <w:r>
        <w:rPr>
          <w:spacing w:val="1"/>
          <w:sz w:val="28"/>
          <w:szCs w:val="28"/>
        </w:rPr>
        <w:t>通过保养工单查看电梯保养记录和保养作业</w:t>
      </w:r>
      <w:r>
        <w:rPr>
          <w:sz w:val="28"/>
          <w:szCs w:val="28"/>
        </w:rPr>
        <w:t>内容详情，包括具体保养细则、保养现场作</w:t>
      </w:r>
      <w:r>
        <w:rPr>
          <w:spacing w:val="-7"/>
          <w:sz w:val="28"/>
          <w:szCs w:val="28"/>
        </w:rPr>
        <w:t>业照片等。</w:t>
      </w:r>
    </w:p>
    <w:p w14:paraId="6F18F6E0">
      <w:pPr>
        <w:pStyle w:val="4"/>
        <w:pageBreakBefore w:val="0"/>
        <w:widowControl/>
        <w:kinsoku w:val="0"/>
        <w:wordWrap/>
        <w:overflowPunct/>
        <w:topLinePunct w:val="0"/>
        <w:autoSpaceDE w:val="0"/>
        <w:autoSpaceDN w:val="0"/>
        <w:bidi w:val="0"/>
        <w:adjustRightInd w:val="0"/>
        <w:snapToGrid w:val="0"/>
        <w:ind w:left="0" w:leftChars="0" w:right="0" w:firstLine="560" w:firstLineChars="200"/>
        <w:textAlignment w:val="baseline"/>
        <w:rPr>
          <w:rFonts w:hint="eastAsia"/>
          <w:lang w:val="en-US" w:eastAsia="zh-CN"/>
        </w:rPr>
      </w:pPr>
      <w:r>
        <w:rPr>
          <w:rFonts w:hint="eastAsia"/>
          <w:lang w:val="en-US" w:eastAsia="zh-CN"/>
        </w:rPr>
        <w:t>（2）、电梯报修</w:t>
      </w:r>
    </w:p>
    <w:p w14:paraId="2DBA0B6D">
      <w:pPr>
        <w:pStyle w:val="5"/>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0" w:leftChars="0" w:right="0" w:firstLine="560" w:firstLineChars="200"/>
        <w:jc w:val="both"/>
        <w:textAlignment w:val="baseline"/>
        <w:rPr>
          <w:sz w:val="24"/>
          <w:szCs w:val="24"/>
        </w:rPr>
      </w:pPr>
      <w:r>
        <w:rPr>
          <w:sz w:val="28"/>
          <w:szCs w:val="28"/>
        </w:rPr>
        <w:t>电梯报修包括报修时间、报修人员、联系电话、是否困人、故障现</w:t>
      </w:r>
      <w:r>
        <w:rPr>
          <w:spacing w:val="-1"/>
          <w:sz w:val="28"/>
          <w:szCs w:val="28"/>
        </w:rPr>
        <w:t>象、现场照片等。故</w:t>
      </w:r>
      <w:r>
        <w:rPr>
          <w:spacing w:val="-4"/>
          <w:sz w:val="28"/>
          <w:szCs w:val="28"/>
        </w:rPr>
        <w:t>障报修发起后，相应的维修人员可根据报修信息及时对故障电梯、扶梯或步道展开维修工作，</w:t>
      </w:r>
      <w:r>
        <w:rPr>
          <w:spacing w:val="-2"/>
          <w:sz w:val="28"/>
          <w:szCs w:val="28"/>
        </w:rPr>
        <w:t>监控平台实时记录维修过程，并自动生成维修工单</w:t>
      </w:r>
      <w:r>
        <w:rPr>
          <w:spacing w:val="-2"/>
          <w:sz w:val="24"/>
          <w:szCs w:val="24"/>
        </w:rPr>
        <w:t>。</w:t>
      </w:r>
    </w:p>
    <w:p w14:paraId="3B425328">
      <w:pPr>
        <w:pStyle w:val="4"/>
        <w:pageBreakBefore w:val="0"/>
        <w:widowControl/>
        <w:kinsoku w:val="0"/>
        <w:wordWrap/>
        <w:overflowPunct/>
        <w:topLinePunct w:val="0"/>
        <w:autoSpaceDE w:val="0"/>
        <w:autoSpaceDN w:val="0"/>
        <w:bidi w:val="0"/>
        <w:adjustRightInd w:val="0"/>
        <w:snapToGrid w:val="0"/>
        <w:ind w:left="0" w:leftChars="0" w:right="0" w:firstLine="560" w:firstLineChars="200"/>
        <w:textAlignment w:val="baseline"/>
        <w:rPr>
          <w:rFonts w:hint="eastAsia"/>
          <w:b/>
          <w:lang w:val="en-US" w:eastAsia="zh-CN"/>
        </w:rPr>
      </w:pPr>
      <w:r>
        <w:rPr>
          <w:rFonts w:hint="eastAsia"/>
          <w:b/>
          <w:lang w:val="en-US" w:eastAsia="zh-CN"/>
        </w:rPr>
        <w:t>（3）、急修工单</w:t>
      </w:r>
    </w:p>
    <w:p w14:paraId="532A9271">
      <w:pPr>
        <w:pStyle w:val="5"/>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0" w:leftChars="0" w:right="0" w:firstLine="564" w:firstLineChars="200"/>
        <w:textAlignment w:val="baseline"/>
        <w:rPr>
          <w:spacing w:val="-3"/>
          <w:sz w:val="28"/>
          <w:szCs w:val="28"/>
        </w:rPr>
      </w:pPr>
      <w:r>
        <w:rPr>
          <w:spacing w:val="1"/>
          <w:sz w:val="28"/>
          <w:szCs w:val="28"/>
        </w:rPr>
        <w:t>通过对急修工单的管理，可追踪急修流程节</w:t>
      </w:r>
      <w:r>
        <w:rPr>
          <w:sz w:val="28"/>
          <w:szCs w:val="28"/>
        </w:rPr>
        <w:t>点，查看急修记录和维修详情，包括维修现</w:t>
      </w:r>
      <w:r>
        <w:rPr>
          <w:spacing w:val="-3"/>
          <w:sz w:val="28"/>
          <w:szCs w:val="28"/>
        </w:rPr>
        <w:t>场作业照片、维修过程记录、维修结果等。</w:t>
      </w:r>
    </w:p>
    <w:p w14:paraId="69ADB399">
      <w:pPr>
        <w:pStyle w:val="3"/>
        <w:pageBreakBefore w:val="0"/>
        <w:widowControl/>
        <w:numPr>
          <w:ilvl w:val="0"/>
          <w:numId w:val="0"/>
        </w:numPr>
        <w:kinsoku w:val="0"/>
        <w:wordWrap/>
        <w:overflowPunct/>
        <w:topLinePunct w:val="0"/>
        <w:autoSpaceDE w:val="0"/>
        <w:autoSpaceDN w:val="0"/>
        <w:bidi w:val="0"/>
        <w:adjustRightInd w:val="0"/>
        <w:snapToGrid w:val="0"/>
        <w:ind w:left="0" w:leftChars="0" w:right="0" w:firstLine="562" w:firstLineChars="200"/>
        <w:textAlignment w:val="baseline"/>
        <w:rPr>
          <w:rFonts w:hint="eastAsia"/>
          <w:b/>
          <w:lang w:val="en-US" w:eastAsia="zh-CN"/>
        </w:rPr>
      </w:pPr>
      <w:r>
        <w:rPr>
          <w:rFonts w:hint="eastAsia"/>
          <w:b/>
          <w:lang w:val="en-US" w:eastAsia="zh-CN"/>
        </w:rPr>
        <w:t>9、统计分析</w:t>
      </w:r>
    </w:p>
    <w:p w14:paraId="6870914E">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57" w:beforeLines="50" w:after="157" w:afterLines="50" w:line="360" w:lineRule="auto"/>
        <w:ind w:left="0" w:leftChars="0" w:right="0" w:rightChars="0" w:firstLine="520" w:firstLineChars="200"/>
        <w:textAlignment w:val="baseline"/>
        <w:rPr>
          <w:rFonts w:hint="eastAsia"/>
          <w:b w:val="0"/>
          <w:bCs w:val="0"/>
          <w:spacing w:val="-10"/>
          <w:sz w:val="28"/>
          <w:szCs w:val="28"/>
          <w:lang w:val="en-US" w:eastAsia="zh-CN"/>
        </w:rPr>
      </w:pPr>
      <w:r>
        <w:rPr>
          <w:rFonts w:hint="eastAsia"/>
          <w:b w:val="0"/>
          <w:bCs w:val="0"/>
          <w:spacing w:val="-10"/>
          <w:sz w:val="28"/>
          <w:szCs w:val="28"/>
          <w:lang w:val="en-US" w:eastAsia="zh-CN"/>
        </w:rPr>
        <w:t>（1）、对电梯基础信息统计，如电梯使用年限、品牌占比、区域分布情况等；</w:t>
      </w:r>
    </w:p>
    <w:p w14:paraId="22A31F66">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57" w:beforeLines="50" w:after="157" w:afterLines="50" w:line="360" w:lineRule="auto"/>
        <w:ind w:left="0" w:leftChars="0" w:right="0" w:rightChars="0" w:firstLine="520" w:firstLineChars="200"/>
        <w:textAlignment w:val="baseline"/>
        <w:rPr>
          <w:rFonts w:hint="eastAsia"/>
          <w:b w:val="0"/>
          <w:bCs w:val="0"/>
          <w:spacing w:val="-10"/>
          <w:sz w:val="28"/>
          <w:szCs w:val="28"/>
          <w:lang w:val="en-US" w:eastAsia="zh-CN"/>
        </w:rPr>
      </w:pPr>
      <w:r>
        <w:rPr>
          <w:rFonts w:hint="eastAsia"/>
          <w:b w:val="0"/>
          <w:bCs w:val="0"/>
          <w:spacing w:val="-10"/>
          <w:sz w:val="28"/>
          <w:szCs w:val="28"/>
          <w:lang w:val="en-US" w:eastAsia="zh-CN"/>
        </w:rPr>
        <w:t>（2）、对电梯运行数据统计，如运行时长、运行次数等；</w:t>
      </w:r>
    </w:p>
    <w:p w14:paraId="42D53194">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57" w:beforeLines="50" w:after="157" w:afterLines="50" w:line="360" w:lineRule="auto"/>
        <w:ind w:left="0" w:leftChars="0" w:right="0" w:rightChars="0" w:firstLine="520" w:firstLineChars="200"/>
        <w:textAlignment w:val="baseline"/>
        <w:rPr>
          <w:rFonts w:hint="eastAsia"/>
          <w:b w:val="0"/>
          <w:bCs w:val="0"/>
          <w:spacing w:val="-10"/>
          <w:sz w:val="28"/>
          <w:szCs w:val="28"/>
          <w:lang w:val="en-US" w:eastAsia="zh-CN"/>
        </w:rPr>
      </w:pPr>
      <w:r>
        <w:rPr>
          <w:rFonts w:hint="eastAsia"/>
          <w:b w:val="0"/>
          <w:bCs w:val="0"/>
          <w:spacing w:val="-10"/>
          <w:sz w:val="28"/>
          <w:szCs w:val="28"/>
          <w:lang w:val="en-US" w:eastAsia="zh-CN"/>
        </w:rPr>
        <w:t>（3）、对电梯故障统计，如故障原因、故障次数等；</w:t>
      </w:r>
    </w:p>
    <w:p w14:paraId="3E1BEB0F">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157" w:beforeLines="50" w:after="157" w:afterLines="50" w:line="360" w:lineRule="auto"/>
        <w:ind w:left="0" w:leftChars="0" w:right="0" w:rightChars="0" w:firstLine="520" w:firstLineChars="200"/>
        <w:textAlignment w:val="baseline"/>
        <w:rPr>
          <w:rFonts w:hint="eastAsia"/>
          <w:b/>
          <w:bCs/>
          <w:spacing w:val="-10"/>
          <w:sz w:val="28"/>
          <w:szCs w:val="28"/>
          <w:lang w:val="en-US" w:eastAsia="zh-CN"/>
        </w:rPr>
      </w:pPr>
      <w:r>
        <w:rPr>
          <w:rFonts w:hint="eastAsia"/>
          <w:b w:val="0"/>
          <w:bCs w:val="0"/>
          <w:spacing w:val="-10"/>
          <w:sz w:val="28"/>
          <w:szCs w:val="28"/>
          <w:lang w:val="en-US" w:eastAsia="zh-CN"/>
        </w:rPr>
        <w:t>（4）、对维保作业、年检情况统计，如月度维保次数统计、超期维保统计、超期年检统计</w:t>
      </w:r>
      <w:r>
        <w:rPr>
          <w:rFonts w:hint="eastAsia"/>
          <w:b/>
          <w:bCs/>
          <w:spacing w:val="-10"/>
          <w:sz w:val="28"/>
          <w:szCs w:val="28"/>
          <w:lang w:val="en-US" w:eastAsia="zh-CN"/>
        </w:rPr>
        <w:t>。</w:t>
      </w:r>
    </w:p>
    <w:p w14:paraId="2EF87F53">
      <w:pPr>
        <w:pStyle w:val="3"/>
        <w:pageBreakBefore w:val="0"/>
        <w:widowControl/>
        <w:numPr>
          <w:ilvl w:val="0"/>
          <w:numId w:val="0"/>
        </w:numPr>
        <w:kinsoku w:val="0"/>
        <w:wordWrap/>
        <w:overflowPunct/>
        <w:topLinePunct w:val="0"/>
        <w:autoSpaceDE w:val="0"/>
        <w:autoSpaceDN w:val="0"/>
        <w:bidi w:val="0"/>
        <w:adjustRightInd w:val="0"/>
        <w:snapToGrid w:val="0"/>
        <w:ind w:left="0" w:leftChars="0" w:right="0" w:firstLine="562" w:firstLineChars="200"/>
        <w:textAlignment w:val="baseline"/>
        <w:rPr>
          <w:rFonts w:hint="eastAsia"/>
          <w:b/>
          <w:lang w:val="en-US" w:eastAsia="zh-CN"/>
        </w:rPr>
      </w:pPr>
      <w:r>
        <w:rPr>
          <w:rFonts w:hint="eastAsia"/>
          <w:b/>
          <w:lang w:val="en-US" w:eastAsia="zh-CN"/>
        </w:rPr>
        <w:t>10、系统配置管理</w:t>
      </w:r>
    </w:p>
    <w:p w14:paraId="19E09BF4">
      <w:pPr>
        <w:pStyle w:val="5"/>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0" w:leftChars="0" w:right="0" w:firstLine="560" w:firstLineChars="200"/>
        <w:jc w:val="both"/>
        <w:textAlignment w:val="baseline"/>
        <w:rPr>
          <w:spacing w:val="-6"/>
          <w:sz w:val="28"/>
          <w:szCs w:val="28"/>
        </w:rPr>
      </w:pPr>
      <w:r>
        <w:rPr>
          <w:sz w:val="28"/>
          <w:szCs w:val="28"/>
        </w:rPr>
        <w:t>包括系统设置与权限管理。通过系统设置，可实现对系统人员的基础配</w:t>
      </w:r>
      <w:r>
        <w:rPr>
          <w:spacing w:val="1"/>
          <w:sz w:val="28"/>
          <w:szCs w:val="28"/>
        </w:rPr>
        <w:t>置，并支持根据管理需求，对工单标准、故障推送等</w:t>
      </w:r>
      <w:r>
        <w:rPr>
          <w:sz w:val="28"/>
          <w:szCs w:val="28"/>
        </w:rPr>
        <w:t xml:space="preserve">级等进行自定义设置，充分满足不同类 </w:t>
      </w:r>
      <w:r>
        <w:rPr>
          <w:spacing w:val="1"/>
          <w:sz w:val="28"/>
          <w:szCs w:val="28"/>
        </w:rPr>
        <w:t>型客户对日常管理习惯的需求。权限管理支持对电梯</w:t>
      </w:r>
      <w:r>
        <w:rPr>
          <w:sz w:val="28"/>
          <w:szCs w:val="28"/>
        </w:rPr>
        <w:t>相关管理人员进行角色管理，并对不同</w:t>
      </w:r>
      <w:r>
        <w:rPr>
          <w:spacing w:val="1"/>
          <w:sz w:val="28"/>
          <w:szCs w:val="28"/>
        </w:rPr>
        <w:t>角色进行数据权限分配，以及对不同角色用户的访问</w:t>
      </w:r>
      <w:r>
        <w:rPr>
          <w:sz w:val="28"/>
          <w:szCs w:val="28"/>
        </w:rPr>
        <w:t>权限进行管理，帮助有效进行专人专事</w:t>
      </w:r>
      <w:r>
        <w:rPr>
          <w:spacing w:val="-6"/>
          <w:sz w:val="28"/>
          <w:szCs w:val="28"/>
        </w:rPr>
        <w:t>的管理分配。</w:t>
      </w:r>
    </w:p>
    <w:p w14:paraId="29322928">
      <w:pPr>
        <w:pStyle w:val="3"/>
        <w:pageBreakBefore w:val="0"/>
        <w:widowControl/>
        <w:numPr>
          <w:ilvl w:val="0"/>
          <w:numId w:val="0"/>
        </w:numPr>
        <w:kinsoku w:val="0"/>
        <w:wordWrap/>
        <w:overflowPunct/>
        <w:topLinePunct w:val="0"/>
        <w:autoSpaceDE w:val="0"/>
        <w:autoSpaceDN w:val="0"/>
        <w:bidi w:val="0"/>
        <w:adjustRightInd w:val="0"/>
        <w:snapToGrid w:val="0"/>
        <w:ind w:left="0" w:leftChars="0" w:right="0" w:firstLine="562" w:firstLineChars="200"/>
        <w:textAlignment w:val="baseline"/>
        <w:rPr>
          <w:rFonts w:hint="eastAsia"/>
          <w:b/>
          <w:lang w:val="en-US" w:eastAsia="zh-CN"/>
        </w:rPr>
      </w:pPr>
      <w:r>
        <w:rPr>
          <w:rFonts w:hint="eastAsia"/>
          <w:b/>
          <w:lang w:val="en-US" w:eastAsia="zh-CN"/>
        </w:rPr>
        <w:t>11、监控大屏</w:t>
      </w:r>
    </w:p>
    <w:p w14:paraId="0C838709">
      <w:pPr>
        <w:pStyle w:val="5"/>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0" w:leftChars="0" w:right="0" w:firstLine="560" w:firstLineChars="200"/>
        <w:textAlignment w:val="baseline"/>
        <w:rPr>
          <w:sz w:val="28"/>
          <w:szCs w:val="28"/>
        </w:rPr>
      </w:pPr>
      <w:r>
        <w:rPr>
          <w:sz w:val="28"/>
          <w:szCs w:val="28"/>
        </w:rPr>
        <w:t>监控大屏主要用于电梯各类数据的集中展示以及电梯异常报警提醒，并支持按客户要求</w:t>
      </w:r>
      <w:r>
        <w:rPr>
          <w:spacing w:val="-7"/>
          <w:sz w:val="28"/>
          <w:szCs w:val="28"/>
        </w:rPr>
        <w:t>自定义展示内容。一般展示内容有：</w:t>
      </w:r>
    </w:p>
    <w:p w14:paraId="54602B41">
      <w:pPr>
        <w:pStyle w:val="4"/>
        <w:pageBreakBefore w:val="0"/>
        <w:widowControl/>
        <w:kinsoku w:val="0"/>
        <w:wordWrap/>
        <w:overflowPunct/>
        <w:topLinePunct w:val="0"/>
        <w:autoSpaceDE w:val="0"/>
        <w:autoSpaceDN w:val="0"/>
        <w:bidi w:val="0"/>
        <w:adjustRightInd w:val="0"/>
        <w:snapToGrid w:val="0"/>
        <w:ind w:left="0" w:leftChars="0" w:right="0" w:firstLine="560" w:firstLineChars="200"/>
        <w:textAlignment w:val="baseline"/>
        <w:rPr>
          <w:rFonts w:hint="eastAsia"/>
          <w:lang w:val="en-US" w:eastAsia="zh-CN"/>
        </w:rPr>
      </w:pPr>
      <w:r>
        <w:rPr>
          <w:rFonts w:hint="eastAsia"/>
          <w:lang w:val="en-US" w:eastAsia="zh-CN"/>
        </w:rPr>
        <w:t>（1）、电梯基础信息统计</w:t>
      </w:r>
    </w:p>
    <w:p w14:paraId="5C3599A4">
      <w:pPr>
        <w:pStyle w:val="5"/>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0" w:leftChars="0" w:right="0" w:firstLine="540" w:firstLineChars="200"/>
        <w:textAlignment w:val="baseline"/>
        <w:rPr>
          <w:rFonts w:hint="eastAsia"/>
          <w:spacing w:val="-5"/>
          <w:sz w:val="28"/>
          <w:szCs w:val="28"/>
          <w:lang w:val="en-US" w:eastAsia="zh-CN"/>
        </w:rPr>
      </w:pPr>
      <w:r>
        <w:rPr>
          <w:spacing w:val="-5"/>
          <w:sz w:val="28"/>
          <w:szCs w:val="28"/>
        </w:rPr>
        <w:t>电梯使用年限占比、品牌占比</w:t>
      </w:r>
      <w:r>
        <w:rPr>
          <w:rFonts w:hint="eastAsia"/>
          <w:spacing w:val="-5"/>
          <w:sz w:val="28"/>
          <w:szCs w:val="28"/>
          <w:lang w:val="en-US" w:eastAsia="zh-CN"/>
        </w:rPr>
        <w:t>等。</w:t>
      </w:r>
    </w:p>
    <w:p w14:paraId="5F4F73C9">
      <w:pPr>
        <w:pStyle w:val="4"/>
        <w:pageBreakBefore w:val="0"/>
        <w:widowControl/>
        <w:kinsoku w:val="0"/>
        <w:wordWrap/>
        <w:overflowPunct/>
        <w:topLinePunct w:val="0"/>
        <w:autoSpaceDE w:val="0"/>
        <w:autoSpaceDN w:val="0"/>
        <w:bidi w:val="0"/>
        <w:adjustRightInd w:val="0"/>
        <w:snapToGrid w:val="0"/>
        <w:ind w:left="0" w:leftChars="0" w:right="0" w:firstLine="560" w:firstLineChars="200"/>
        <w:textAlignment w:val="baseline"/>
        <w:rPr>
          <w:rFonts w:hint="default"/>
          <w:lang w:val="en-US" w:eastAsia="zh-CN"/>
        </w:rPr>
      </w:pPr>
      <w:r>
        <w:rPr>
          <w:rFonts w:hint="eastAsia"/>
          <w:lang w:val="en-US" w:eastAsia="zh-CN"/>
        </w:rPr>
        <w:t>（2）、监控视频</w:t>
      </w:r>
    </w:p>
    <w:p w14:paraId="7A2C5994">
      <w:pPr>
        <w:pStyle w:val="5"/>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0" w:leftChars="0" w:right="0" w:firstLine="540" w:firstLineChars="200"/>
        <w:textAlignment w:val="baseline"/>
        <w:rPr>
          <w:rFonts w:hint="default"/>
          <w:spacing w:val="-5"/>
          <w:sz w:val="28"/>
          <w:szCs w:val="28"/>
          <w:lang w:val="en-US" w:eastAsia="zh-CN"/>
        </w:rPr>
      </w:pPr>
      <w:r>
        <w:rPr>
          <w:rFonts w:hint="eastAsia"/>
          <w:spacing w:val="-5"/>
          <w:sz w:val="28"/>
          <w:szCs w:val="28"/>
          <w:lang w:val="en-US" w:eastAsia="zh-CN"/>
        </w:rPr>
        <w:t>轿厢、机房实时监控</w:t>
      </w:r>
    </w:p>
    <w:p w14:paraId="66ADC069">
      <w:pPr>
        <w:pStyle w:val="4"/>
        <w:pageBreakBefore w:val="0"/>
        <w:widowControl/>
        <w:kinsoku w:val="0"/>
        <w:wordWrap/>
        <w:overflowPunct/>
        <w:topLinePunct w:val="0"/>
        <w:autoSpaceDE w:val="0"/>
        <w:autoSpaceDN w:val="0"/>
        <w:bidi w:val="0"/>
        <w:adjustRightInd w:val="0"/>
        <w:snapToGrid w:val="0"/>
        <w:ind w:left="0" w:leftChars="0" w:right="0" w:firstLine="560" w:firstLineChars="200"/>
        <w:textAlignment w:val="baseline"/>
      </w:pPr>
      <w:r>
        <w:rPr>
          <w:rFonts w:hint="eastAsia"/>
          <w:lang w:val="en-US" w:eastAsia="zh-CN"/>
        </w:rPr>
        <w:t>（3）</w:t>
      </w:r>
      <w:r>
        <w:t>、电梯运行统计</w:t>
      </w:r>
    </w:p>
    <w:p w14:paraId="22530A7E">
      <w:pPr>
        <w:pStyle w:val="5"/>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0" w:leftChars="0" w:right="0" w:firstLine="540" w:firstLineChars="200"/>
        <w:textAlignment w:val="baseline"/>
        <w:rPr>
          <w:rFonts w:ascii="宋体" w:hAnsi="宋体" w:eastAsia="宋体" w:cs="宋体"/>
          <w:spacing w:val="-5"/>
          <w:sz w:val="28"/>
          <w:szCs w:val="28"/>
        </w:rPr>
      </w:pPr>
      <w:r>
        <w:rPr>
          <w:rFonts w:ascii="宋体" w:hAnsi="宋体" w:eastAsia="宋体" w:cs="宋体"/>
          <w:spacing w:val="-5"/>
          <w:sz w:val="28"/>
          <w:szCs w:val="28"/>
        </w:rPr>
        <w:t>电梯运行次数、运行时长等。</w:t>
      </w:r>
    </w:p>
    <w:p w14:paraId="53389D7C">
      <w:pPr>
        <w:pStyle w:val="4"/>
        <w:pageBreakBefore w:val="0"/>
        <w:widowControl/>
        <w:kinsoku w:val="0"/>
        <w:wordWrap/>
        <w:overflowPunct/>
        <w:topLinePunct w:val="0"/>
        <w:autoSpaceDE w:val="0"/>
        <w:autoSpaceDN w:val="0"/>
        <w:bidi w:val="0"/>
        <w:adjustRightInd w:val="0"/>
        <w:snapToGrid w:val="0"/>
        <w:ind w:left="0" w:leftChars="0" w:right="0" w:firstLine="560" w:firstLineChars="200"/>
        <w:textAlignment w:val="baseline"/>
      </w:pPr>
      <w:r>
        <w:rPr>
          <w:rFonts w:hint="eastAsia"/>
          <w:lang w:val="en-US" w:eastAsia="zh-CN"/>
        </w:rPr>
        <w:t>（4）</w:t>
      </w:r>
      <w:r>
        <w:t>、故障统计</w:t>
      </w:r>
    </w:p>
    <w:p w14:paraId="213E97EA">
      <w:pPr>
        <w:pStyle w:val="5"/>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0" w:leftChars="0" w:right="0" w:firstLine="540" w:firstLineChars="200"/>
        <w:textAlignment w:val="baseline"/>
        <w:rPr>
          <w:rFonts w:ascii="宋体" w:hAnsi="宋体" w:eastAsia="宋体" w:cs="宋体"/>
          <w:spacing w:val="-5"/>
          <w:sz w:val="28"/>
          <w:szCs w:val="28"/>
        </w:rPr>
      </w:pPr>
      <w:r>
        <w:rPr>
          <w:rFonts w:ascii="宋体" w:hAnsi="宋体" w:eastAsia="宋体" w:cs="宋体"/>
          <w:spacing w:val="-5"/>
          <w:sz w:val="28"/>
          <w:szCs w:val="28"/>
        </w:rPr>
        <w:t>故障次数排名、故障原因排名、故障率等。</w:t>
      </w:r>
    </w:p>
    <w:p w14:paraId="54461AB0">
      <w:pPr>
        <w:pStyle w:val="4"/>
        <w:pageBreakBefore w:val="0"/>
        <w:widowControl/>
        <w:kinsoku w:val="0"/>
        <w:wordWrap/>
        <w:overflowPunct/>
        <w:topLinePunct w:val="0"/>
        <w:autoSpaceDE w:val="0"/>
        <w:autoSpaceDN w:val="0"/>
        <w:bidi w:val="0"/>
        <w:adjustRightInd w:val="0"/>
        <w:snapToGrid w:val="0"/>
        <w:ind w:left="0" w:leftChars="0" w:right="0" w:firstLine="560" w:firstLineChars="200"/>
        <w:textAlignment w:val="baseline"/>
      </w:pPr>
      <w:r>
        <w:rPr>
          <w:rFonts w:hint="eastAsia"/>
          <w:lang w:val="en-US" w:eastAsia="zh-CN"/>
        </w:rPr>
        <w:t>（5）</w:t>
      </w:r>
      <w:r>
        <w:t>、维保作业、年检统计</w:t>
      </w:r>
    </w:p>
    <w:p w14:paraId="1A340B54">
      <w:pPr>
        <w:pStyle w:val="5"/>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0" w:leftChars="0" w:right="0" w:firstLine="540" w:firstLineChars="200"/>
        <w:textAlignment w:val="baseline"/>
        <w:rPr>
          <w:rFonts w:ascii="宋体" w:hAnsi="宋体" w:eastAsia="宋体" w:cs="宋体"/>
          <w:spacing w:val="-5"/>
          <w:sz w:val="28"/>
          <w:szCs w:val="28"/>
        </w:rPr>
      </w:pPr>
      <w:r>
        <w:rPr>
          <w:rFonts w:ascii="宋体" w:hAnsi="宋体" w:eastAsia="宋体" w:cs="宋体"/>
          <w:spacing w:val="-5"/>
          <w:sz w:val="28"/>
          <w:szCs w:val="28"/>
        </w:rPr>
        <w:t>电梯已维保量、电梯待维保量、维保超期电梯数量、已年检电梯、待年检电梯、年检超期。</w:t>
      </w:r>
    </w:p>
    <w:p w14:paraId="71932817">
      <w:pPr>
        <w:pStyle w:val="4"/>
        <w:pageBreakBefore w:val="0"/>
        <w:widowControl/>
        <w:kinsoku w:val="0"/>
        <w:wordWrap/>
        <w:overflowPunct/>
        <w:topLinePunct w:val="0"/>
        <w:autoSpaceDE w:val="0"/>
        <w:autoSpaceDN w:val="0"/>
        <w:bidi w:val="0"/>
        <w:adjustRightInd w:val="0"/>
        <w:snapToGrid w:val="0"/>
        <w:ind w:left="0" w:leftChars="0" w:right="0" w:firstLine="560" w:firstLineChars="200"/>
        <w:textAlignment w:val="baseline"/>
        <w:rPr>
          <w:rFonts w:hint="eastAsia"/>
          <w:b/>
          <w:lang w:val="en-US" w:eastAsia="zh-CN"/>
        </w:rPr>
      </w:pPr>
      <w:r>
        <w:rPr>
          <w:rFonts w:hint="eastAsia"/>
          <w:b/>
          <w:lang w:val="en-US" w:eastAsia="zh-CN"/>
        </w:rPr>
        <w:t>（6）、电梯困人报警</w:t>
      </w:r>
    </w:p>
    <w:p w14:paraId="303E08D2">
      <w:pPr>
        <w:pStyle w:val="5"/>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0" w:leftChars="0" w:right="0" w:firstLine="540" w:firstLineChars="200"/>
        <w:textAlignment w:val="baseline"/>
        <w:rPr>
          <w:rFonts w:ascii="宋体" w:hAnsi="宋体" w:eastAsia="宋体" w:cs="宋体"/>
          <w:spacing w:val="-5"/>
          <w:sz w:val="28"/>
          <w:szCs w:val="28"/>
        </w:rPr>
      </w:pPr>
      <w:r>
        <w:rPr>
          <w:rFonts w:ascii="宋体" w:hAnsi="宋体" w:eastAsia="宋体" w:cs="宋体"/>
          <w:spacing w:val="-5"/>
          <w:sz w:val="28"/>
          <w:szCs w:val="28"/>
        </w:rPr>
        <w:t>电梯困人时，数字大屏实时弹出困人报警提醒，显示困人信息。</w:t>
      </w:r>
    </w:p>
    <w:p w14:paraId="4EEA9C3D">
      <w:pPr>
        <w:pStyle w:val="4"/>
        <w:pageBreakBefore w:val="0"/>
        <w:widowControl/>
        <w:kinsoku w:val="0"/>
        <w:wordWrap/>
        <w:overflowPunct/>
        <w:topLinePunct w:val="0"/>
        <w:autoSpaceDE w:val="0"/>
        <w:autoSpaceDN w:val="0"/>
        <w:bidi w:val="0"/>
        <w:adjustRightInd w:val="0"/>
        <w:snapToGrid w:val="0"/>
        <w:ind w:left="0" w:leftChars="0" w:right="0" w:firstLine="560" w:firstLineChars="200"/>
        <w:textAlignment w:val="baseline"/>
        <w:rPr>
          <w:rFonts w:hint="eastAsia"/>
          <w:b/>
          <w:lang w:val="en-US" w:eastAsia="zh-CN"/>
        </w:rPr>
      </w:pPr>
      <w:r>
        <w:rPr>
          <w:rFonts w:hint="eastAsia"/>
          <w:b/>
          <w:lang w:val="en-US" w:eastAsia="zh-CN"/>
        </w:rPr>
        <w:t>（7）、电梯故障报警</w:t>
      </w:r>
    </w:p>
    <w:p w14:paraId="583F88F2">
      <w:pPr>
        <w:pStyle w:val="5"/>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0" w:leftChars="0" w:right="0" w:firstLine="552" w:firstLineChars="200"/>
        <w:textAlignment w:val="baseline"/>
        <w:rPr>
          <w:sz w:val="28"/>
          <w:szCs w:val="28"/>
        </w:rPr>
      </w:pPr>
      <w:r>
        <w:rPr>
          <w:spacing w:val="-2"/>
          <w:sz w:val="28"/>
          <w:szCs w:val="28"/>
        </w:rPr>
        <w:t>电梯发生停梯等故障时，大屏实时弹出故障报警提醒，显示故障电梯、故障详情等。</w:t>
      </w:r>
    </w:p>
    <w:p w14:paraId="37F222C9">
      <w:pPr>
        <w:pStyle w:val="4"/>
        <w:pageBreakBefore w:val="0"/>
        <w:widowControl/>
        <w:kinsoku w:val="0"/>
        <w:wordWrap/>
        <w:overflowPunct/>
        <w:topLinePunct w:val="0"/>
        <w:autoSpaceDE w:val="0"/>
        <w:autoSpaceDN w:val="0"/>
        <w:bidi w:val="0"/>
        <w:adjustRightInd w:val="0"/>
        <w:snapToGrid w:val="0"/>
        <w:ind w:left="0" w:leftChars="0" w:right="0" w:firstLine="560" w:firstLineChars="200"/>
        <w:textAlignment w:val="baseline"/>
        <w:rPr>
          <w:rFonts w:hint="eastAsia"/>
          <w:b/>
          <w:lang w:val="en-US" w:eastAsia="zh-CN"/>
        </w:rPr>
      </w:pPr>
      <w:r>
        <w:rPr>
          <w:rFonts w:hint="eastAsia"/>
          <w:b/>
          <w:lang w:val="en-US" w:eastAsia="zh-CN"/>
        </w:rPr>
        <w:t>（8）、电梯环境故障报警</w:t>
      </w:r>
    </w:p>
    <w:p w14:paraId="27B3AFB5">
      <w:pPr>
        <w:pStyle w:val="5"/>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0" w:leftChars="0" w:right="0" w:firstLine="552" w:firstLineChars="200"/>
        <w:textAlignment w:val="baseline"/>
        <w:rPr>
          <w:sz w:val="28"/>
          <w:szCs w:val="28"/>
        </w:rPr>
      </w:pPr>
      <w:r>
        <w:rPr>
          <w:spacing w:val="-2"/>
          <w:sz w:val="28"/>
          <w:szCs w:val="28"/>
        </w:rPr>
        <w:t>电梯环境检测到异常、超出阈值时，大屏实时弹出</w:t>
      </w:r>
      <w:r>
        <w:rPr>
          <w:spacing w:val="-3"/>
          <w:sz w:val="28"/>
          <w:szCs w:val="28"/>
        </w:rPr>
        <w:t>异常报警提醒，包括以下报警内容：</w:t>
      </w:r>
    </w:p>
    <w:p w14:paraId="5564016E">
      <w:pPr>
        <w:pStyle w:val="5"/>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0" w:leftChars="0" w:right="0" w:firstLine="556" w:firstLineChars="200"/>
        <w:textAlignment w:val="baseline"/>
        <w:rPr>
          <w:sz w:val="28"/>
          <w:szCs w:val="28"/>
        </w:rPr>
      </w:pPr>
      <w:r>
        <w:rPr>
          <w:spacing w:val="-1"/>
          <w:sz w:val="28"/>
          <w:szCs w:val="28"/>
        </w:rPr>
        <w:t>a.电梯轿厢、井道</w:t>
      </w:r>
      <w:r>
        <w:rPr>
          <w:rFonts w:hint="eastAsia"/>
          <w:spacing w:val="-1"/>
          <w:sz w:val="28"/>
          <w:szCs w:val="28"/>
          <w:lang w:eastAsia="zh-CN"/>
        </w:rPr>
        <w:t>、</w:t>
      </w:r>
      <w:r>
        <w:rPr>
          <w:rFonts w:hint="eastAsia"/>
          <w:spacing w:val="-1"/>
          <w:sz w:val="28"/>
          <w:szCs w:val="28"/>
          <w:lang w:val="en-US" w:eastAsia="zh-CN"/>
        </w:rPr>
        <w:t>底坑</w:t>
      </w:r>
      <w:r>
        <w:rPr>
          <w:spacing w:val="-1"/>
          <w:sz w:val="28"/>
          <w:szCs w:val="28"/>
        </w:rPr>
        <w:t>异常报警</w:t>
      </w:r>
    </w:p>
    <w:p w14:paraId="63596BD0">
      <w:pPr>
        <w:pStyle w:val="5"/>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0" w:leftChars="0" w:right="0" w:firstLine="556" w:firstLineChars="200"/>
        <w:textAlignment w:val="baseline"/>
        <w:rPr>
          <w:sz w:val="28"/>
          <w:szCs w:val="28"/>
        </w:rPr>
      </w:pPr>
      <w:r>
        <w:rPr>
          <w:spacing w:val="-1"/>
          <w:sz w:val="28"/>
          <w:szCs w:val="28"/>
        </w:rPr>
        <w:t>当电梯轿厢、井道</w:t>
      </w:r>
      <w:r>
        <w:rPr>
          <w:rFonts w:hint="eastAsia"/>
          <w:spacing w:val="-1"/>
          <w:sz w:val="28"/>
          <w:szCs w:val="28"/>
          <w:lang w:eastAsia="zh-CN"/>
        </w:rPr>
        <w:t>、</w:t>
      </w:r>
      <w:r>
        <w:rPr>
          <w:rFonts w:hint="eastAsia"/>
          <w:spacing w:val="-1"/>
          <w:sz w:val="28"/>
          <w:szCs w:val="28"/>
          <w:lang w:val="en-US" w:eastAsia="zh-CN"/>
        </w:rPr>
        <w:t>底坑</w:t>
      </w:r>
      <w:r>
        <w:rPr>
          <w:spacing w:val="-1"/>
          <w:sz w:val="28"/>
          <w:szCs w:val="28"/>
        </w:rPr>
        <w:t>发生异常现象时，大屏实时弹出电梯异</w:t>
      </w:r>
      <w:r>
        <w:rPr>
          <w:spacing w:val="-2"/>
          <w:sz w:val="28"/>
          <w:szCs w:val="28"/>
        </w:rPr>
        <w:t>常报警提醒，报警类型包括：</w:t>
      </w:r>
      <w:r>
        <w:rPr>
          <w:sz w:val="28"/>
          <w:szCs w:val="28"/>
        </w:rPr>
        <w:t xml:space="preserve"> </w:t>
      </w:r>
      <w:r>
        <w:rPr>
          <w:spacing w:val="-3"/>
          <w:sz w:val="28"/>
          <w:szCs w:val="28"/>
        </w:rPr>
        <w:t>轿厢浸水、井道浸水、</w:t>
      </w:r>
      <w:r>
        <w:rPr>
          <w:rFonts w:hint="eastAsia"/>
          <w:spacing w:val="-3"/>
          <w:sz w:val="28"/>
          <w:szCs w:val="28"/>
          <w:lang w:eastAsia="zh-CN"/>
        </w:rPr>
        <w:t>、</w:t>
      </w:r>
      <w:r>
        <w:rPr>
          <w:rFonts w:hint="eastAsia"/>
          <w:spacing w:val="-3"/>
          <w:sz w:val="28"/>
          <w:szCs w:val="28"/>
          <w:lang w:val="en-US" w:eastAsia="zh-CN"/>
        </w:rPr>
        <w:t>底坑浸水、</w:t>
      </w:r>
      <w:r>
        <w:rPr>
          <w:spacing w:val="-3"/>
          <w:sz w:val="28"/>
          <w:szCs w:val="28"/>
        </w:rPr>
        <w:t>烟雾监测等。</w:t>
      </w:r>
    </w:p>
    <w:p w14:paraId="570D8D29">
      <w:pPr>
        <w:pStyle w:val="5"/>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0" w:leftChars="0" w:right="0" w:firstLine="556" w:firstLineChars="200"/>
        <w:textAlignment w:val="baseline"/>
        <w:rPr>
          <w:sz w:val="28"/>
          <w:szCs w:val="28"/>
        </w:rPr>
      </w:pPr>
      <w:r>
        <w:rPr>
          <w:spacing w:val="-1"/>
          <w:sz w:val="28"/>
          <w:szCs w:val="28"/>
        </w:rPr>
        <w:t>b.机房异常报警</w:t>
      </w:r>
    </w:p>
    <w:p w14:paraId="4D3E535C">
      <w:pPr>
        <w:pStyle w:val="5"/>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0" w:leftChars="0" w:right="0" w:firstLine="564" w:firstLineChars="200"/>
        <w:textAlignment w:val="baseline"/>
        <w:rPr>
          <w:rFonts w:hint="eastAsia" w:eastAsia="宋体"/>
          <w:sz w:val="28"/>
          <w:szCs w:val="28"/>
          <w:lang w:eastAsia="zh-CN"/>
        </w:rPr>
      </w:pPr>
      <w:r>
        <w:rPr>
          <w:spacing w:val="1"/>
          <w:sz w:val="28"/>
          <w:szCs w:val="28"/>
        </w:rPr>
        <w:t>机房发生异常情况，大屏实时弹出机房异常报</w:t>
      </w:r>
      <w:r>
        <w:rPr>
          <w:sz w:val="28"/>
          <w:szCs w:val="28"/>
        </w:rPr>
        <w:t xml:space="preserve">警提醒，报警类型包括：机房温度超出阈 </w:t>
      </w:r>
      <w:r>
        <w:rPr>
          <w:spacing w:val="-2"/>
          <w:sz w:val="28"/>
          <w:szCs w:val="28"/>
        </w:rPr>
        <w:t>值、机房湿度超出阈值、机房浸水、机房门锁报警、机房异响等</w:t>
      </w:r>
      <w:r>
        <w:rPr>
          <w:rFonts w:hint="eastAsia"/>
          <w:spacing w:val="-2"/>
          <w:sz w:val="28"/>
          <w:szCs w:val="28"/>
          <w:lang w:eastAsia="zh-CN"/>
        </w:rPr>
        <w:t>。</w:t>
      </w:r>
    </w:p>
    <w:p w14:paraId="2EA55008"/>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jMTdlMjM3ODI1MzhlNWExYTcwZjQxMGViNDcyZjcifQ=="/>
  </w:docVars>
  <w:rsids>
    <w:rsidRoot w:val="00000000"/>
    <w:rsid w:val="018D3DF2"/>
    <w:rsid w:val="052F10D6"/>
    <w:rsid w:val="13502FC4"/>
    <w:rsid w:val="14832432"/>
    <w:rsid w:val="29E22054"/>
    <w:rsid w:val="42933E87"/>
    <w:rsid w:val="46490517"/>
    <w:rsid w:val="4AF71ABC"/>
    <w:rsid w:val="569E2242"/>
    <w:rsid w:val="65665D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3">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paragraph" w:styleId="4">
    <w:name w:val="heading 5"/>
    <w:basedOn w:val="1"/>
    <w:next w:val="1"/>
    <w:unhideWhenUsed/>
    <w:qFormat/>
    <w:uiPriority w:val="0"/>
    <w:pPr>
      <w:keepNext/>
      <w:keepLines/>
      <w:spacing w:before="280" w:beforeLines="0" w:beforeAutospacing="0" w:after="290" w:afterLines="0" w:afterAutospacing="0" w:line="372" w:lineRule="auto"/>
      <w:outlineLvl w:val="4"/>
    </w:pPr>
    <w:rPr>
      <w:b/>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Body Text"/>
    <w:basedOn w:val="1"/>
    <w:semiHidden/>
    <w:qFormat/>
    <w:uiPriority w:val="0"/>
    <w:rPr>
      <w:rFonts w:ascii="宋体" w:hAnsi="宋体" w:eastAsia="宋体" w:cs="宋体"/>
      <w:sz w:val="62"/>
      <w:szCs w:val="62"/>
      <w:lang w:val="en-US" w:eastAsia="en-US" w:bidi="ar-SA"/>
    </w:rPr>
  </w:style>
  <w:style w:type="character" w:customStyle="1" w:styleId="8">
    <w:name w:val="font21"/>
    <w:basedOn w:val="7"/>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3408</Words>
  <Characters>3427</Characters>
  <Lines>0</Lines>
  <Paragraphs>0</Paragraphs>
  <TotalTime>2</TotalTime>
  <ScaleCrop>false</ScaleCrop>
  <LinksUpToDate>false</LinksUpToDate>
  <CharactersWithSpaces>3444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2026-05-08T02:36:00Z</dcterms:created>
  <dc:creator>Administrator</dc:creator>
  <cp:lastModifiedBy>桫椤</cp:lastModifiedBy>
  <dcterms:modified xsi:type="dcterms:W3CDTF">2026-05-28T09:20:48Z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eyJoZGlkIjoiZjJhNzI5N2E4MGQwYmJlYmVlNDI0YzVkMmM0ZjY1MWMiLCJ1c2VySWQiOiIyNDIzNTk0NzgifQ==</vt:lpwstr>
  </property>
  <property fmtid="{D5CDD505-2E9C-101B-9397-08002B2CF9AE}" pid="4" name="ICV">
    <vt:lpwstr>106DBF8A2BF84FF39DDC244A3CE9BE5B_12</vt:lpwstr>
  </property>
</Properties>
</file>